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7F0D2A" w14:textId="77777777" w:rsidR="002F3D82" w:rsidRDefault="002F3D82" w:rsidP="00A8640A">
      <w:pPr>
        <w:jc w:val="center"/>
        <w:rPr>
          <w:rFonts w:ascii="Times New Roman" w:hAnsi="Times New Roman" w:cs="Times New Roman"/>
          <w:b/>
          <w:sz w:val="24"/>
          <w:szCs w:val="24"/>
        </w:rPr>
      </w:pPr>
      <w:r>
        <w:rPr>
          <w:rFonts w:ascii="Times New Roman" w:hAnsi="Times New Roman" w:cs="Times New Roman"/>
          <w:b/>
          <w:sz w:val="24"/>
          <w:szCs w:val="24"/>
        </w:rPr>
        <w:t>TECHNINĖ SPECIFIKACIJA</w:t>
      </w:r>
    </w:p>
    <w:p w14:paraId="5E28C9DD" w14:textId="77777777" w:rsidR="00A8640A" w:rsidRPr="004229A2" w:rsidRDefault="00A8640A" w:rsidP="00A8640A">
      <w:pPr>
        <w:jc w:val="center"/>
        <w:rPr>
          <w:rFonts w:ascii="Times New Roman" w:hAnsi="Times New Roman" w:cs="Times New Roman"/>
          <w:b/>
          <w:sz w:val="24"/>
          <w:szCs w:val="24"/>
        </w:rPr>
      </w:pPr>
      <w:r w:rsidRPr="004229A2">
        <w:rPr>
          <w:rFonts w:ascii="Times New Roman" w:hAnsi="Times New Roman" w:cs="Times New Roman"/>
          <w:b/>
          <w:sz w:val="24"/>
          <w:szCs w:val="24"/>
        </w:rPr>
        <w:t>Kasų – knygyno ekspoziciniai baldai – vitrinos</w:t>
      </w:r>
    </w:p>
    <w:p w14:paraId="5DD519AC" w14:textId="77777777" w:rsidR="00A8640A" w:rsidRPr="00A8640A" w:rsidRDefault="00A8640A">
      <w:pPr>
        <w:rPr>
          <w:b/>
          <w:sz w:val="24"/>
          <w:szCs w:val="24"/>
        </w:rPr>
      </w:pPr>
      <w:r>
        <w:rPr>
          <w:b/>
          <w:noProof/>
          <w:sz w:val="24"/>
          <w:szCs w:val="24"/>
        </w:rPr>
        <w:drawing>
          <wp:inline distT="0" distB="0" distL="0" distR="0" wp14:anchorId="6F1C590E" wp14:editId="2D916B11">
            <wp:extent cx="6120130" cy="4126865"/>
            <wp:effectExtent l="19050" t="0" r="0" b="0"/>
            <wp:docPr id="14" name="Picture 13" descr="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jpg"/>
                    <pic:cNvPicPr/>
                  </pic:nvPicPr>
                  <pic:blipFill>
                    <a:blip r:embed="rId5" cstate="print"/>
                    <a:stretch>
                      <a:fillRect/>
                    </a:stretch>
                  </pic:blipFill>
                  <pic:spPr>
                    <a:xfrm>
                      <a:off x="0" y="0"/>
                      <a:ext cx="6120130" cy="4126865"/>
                    </a:xfrm>
                    <a:prstGeom prst="rect">
                      <a:avLst/>
                    </a:prstGeom>
                  </pic:spPr>
                </pic:pic>
              </a:graphicData>
            </a:graphic>
          </wp:inline>
        </w:drawing>
      </w:r>
    </w:p>
    <w:p w14:paraId="5346B506" w14:textId="77777777" w:rsidR="009D0205" w:rsidRPr="004229A2" w:rsidRDefault="00F4545A" w:rsidP="004229A2">
      <w:pPr>
        <w:jc w:val="both"/>
        <w:rPr>
          <w:rFonts w:ascii="Times New Roman" w:hAnsi="Times New Roman" w:cs="Times New Roman"/>
          <w:b/>
        </w:rPr>
      </w:pPr>
      <w:r w:rsidRPr="004229A2">
        <w:rPr>
          <w:rFonts w:ascii="Times New Roman" w:hAnsi="Times New Roman" w:cs="Times New Roman"/>
          <w:b/>
        </w:rPr>
        <w:t>Pateikti techninius</w:t>
      </w:r>
      <w:r w:rsidR="004C66BA" w:rsidRPr="004229A2">
        <w:rPr>
          <w:rFonts w:ascii="Times New Roman" w:hAnsi="Times New Roman" w:cs="Times New Roman"/>
          <w:b/>
        </w:rPr>
        <w:t xml:space="preserve"> / gamybinius</w:t>
      </w:r>
      <w:r w:rsidRPr="004229A2">
        <w:rPr>
          <w:rFonts w:ascii="Times New Roman" w:hAnsi="Times New Roman" w:cs="Times New Roman"/>
          <w:b/>
        </w:rPr>
        <w:t xml:space="preserve"> brėžinius</w:t>
      </w:r>
      <w:r w:rsidR="009D0205" w:rsidRPr="004229A2">
        <w:rPr>
          <w:rFonts w:ascii="Times New Roman" w:hAnsi="Times New Roman" w:cs="Times New Roman"/>
          <w:b/>
        </w:rPr>
        <w:t xml:space="preserve"> prieš pradedant gamybą</w:t>
      </w:r>
      <w:r w:rsidR="003B150D" w:rsidRPr="004229A2">
        <w:rPr>
          <w:rFonts w:ascii="Times New Roman" w:hAnsi="Times New Roman" w:cs="Times New Roman"/>
          <w:b/>
        </w:rPr>
        <w:t>.</w:t>
      </w:r>
    </w:p>
    <w:p w14:paraId="5A9B8357" w14:textId="5AB2689B" w:rsidR="00E06B8C" w:rsidRPr="00593C82" w:rsidRDefault="00F4545A" w:rsidP="004229A2">
      <w:pPr>
        <w:jc w:val="both"/>
        <w:rPr>
          <w:rFonts w:ascii="Times New Roman" w:hAnsi="Times New Roman" w:cs="Times New Roman"/>
          <w:bCs/>
        </w:rPr>
      </w:pPr>
      <w:r w:rsidRPr="004229A2">
        <w:rPr>
          <w:rFonts w:ascii="Times New Roman" w:hAnsi="Times New Roman" w:cs="Times New Roman"/>
          <w:b/>
        </w:rPr>
        <w:t>Pateikti HPL</w:t>
      </w:r>
      <w:r w:rsidR="009D0205" w:rsidRPr="004229A2">
        <w:rPr>
          <w:rFonts w:ascii="Times New Roman" w:hAnsi="Times New Roman" w:cs="Times New Roman"/>
          <w:b/>
        </w:rPr>
        <w:t xml:space="preserve"> (stalviršio </w:t>
      </w:r>
      <w:r w:rsidR="003031B2" w:rsidRPr="004229A2">
        <w:rPr>
          <w:rFonts w:ascii="Times New Roman" w:hAnsi="Times New Roman" w:cs="Times New Roman"/>
          <w:b/>
        </w:rPr>
        <w:t xml:space="preserve"> 1 vnt. </w:t>
      </w:r>
      <w:r w:rsidR="009D0205" w:rsidRPr="004229A2">
        <w:rPr>
          <w:rFonts w:ascii="Times New Roman" w:hAnsi="Times New Roman" w:cs="Times New Roman"/>
          <w:b/>
        </w:rPr>
        <w:t>ir išorės plokštės</w:t>
      </w:r>
      <w:r w:rsidR="003031B2" w:rsidRPr="004229A2">
        <w:rPr>
          <w:rFonts w:ascii="Times New Roman" w:hAnsi="Times New Roman" w:cs="Times New Roman"/>
          <w:b/>
        </w:rPr>
        <w:t xml:space="preserve"> 1 vnt.</w:t>
      </w:r>
      <w:r w:rsidR="009D0205" w:rsidRPr="004229A2">
        <w:rPr>
          <w:rFonts w:ascii="Times New Roman" w:hAnsi="Times New Roman" w:cs="Times New Roman"/>
          <w:b/>
        </w:rPr>
        <w:t>)</w:t>
      </w:r>
      <w:r w:rsidR="00593C82">
        <w:rPr>
          <w:rFonts w:ascii="Times New Roman" w:hAnsi="Times New Roman" w:cs="Times New Roman"/>
          <w:b/>
        </w:rPr>
        <w:t xml:space="preserve"> </w:t>
      </w:r>
      <w:r w:rsidR="003B150D" w:rsidRPr="004229A2">
        <w:rPr>
          <w:rFonts w:ascii="Times New Roman" w:hAnsi="Times New Roman" w:cs="Times New Roman"/>
          <w:b/>
        </w:rPr>
        <w:t>pavyzdžius</w:t>
      </w:r>
      <w:r w:rsidR="003031B2" w:rsidRPr="004229A2">
        <w:rPr>
          <w:rFonts w:ascii="Times New Roman" w:hAnsi="Times New Roman" w:cs="Times New Roman"/>
          <w:b/>
        </w:rPr>
        <w:t xml:space="preserve"> iki pasiūlymų pateikimo termino </w:t>
      </w:r>
      <w:r w:rsidR="00EB23B3" w:rsidRPr="004229A2">
        <w:rPr>
          <w:rFonts w:ascii="Times New Roman" w:hAnsi="Times New Roman" w:cs="Times New Roman"/>
          <w:b/>
        </w:rPr>
        <w:t xml:space="preserve"> Katedros a. 4, Vilnius</w:t>
      </w:r>
      <w:r w:rsidR="004E4DE0" w:rsidRPr="004229A2">
        <w:rPr>
          <w:rFonts w:ascii="Times New Roman" w:hAnsi="Times New Roman" w:cs="Times New Roman"/>
          <w:b/>
        </w:rPr>
        <w:t xml:space="preserve"> (</w:t>
      </w:r>
      <w:r w:rsidR="00153883" w:rsidRPr="004229A2">
        <w:rPr>
          <w:rFonts w:ascii="Times New Roman" w:hAnsi="Times New Roman" w:cs="Times New Roman"/>
          <w:b/>
        </w:rPr>
        <w:t>išmatavim</w:t>
      </w:r>
      <w:r w:rsidR="003C72B2" w:rsidRPr="004229A2">
        <w:rPr>
          <w:rFonts w:ascii="Times New Roman" w:hAnsi="Times New Roman" w:cs="Times New Roman"/>
          <w:b/>
        </w:rPr>
        <w:t xml:space="preserve">ai </w:t>
      </w:r>
      <w:r w:rsidR="00B66EEB" w:rsidRPr="004229A2">
        <w:rPr>
          <w:rFonts w:ascii="Times New Roman" w:hAnsi="Times New Roman" w:cs="Times New Roman"/>
          <w:b/>
        </w:rPr>
        <w:t>ne</w:t>
      </w:r>
      <w:r w:rsidR="005835D5" w:rsidRPr="004229A2">
        <w:rPr>
          <w:rFonts w:ascii="Times New Roman" w:hAnsi="Times New Roman" w:cs="Times New Roman"/>
          <w:b/>
        </w:rPr>
        <w:t xml:space="preserve"> mažiau</w:t>
      </w:r>
      <w:r w:rsidR="004E4DE0" w:rsidRPr="004229A2">
        <w:rPr>
          <w:rFonts w:ascii="Times New Roman" w:hAnsi="Times New Roman" w:cs="Times New Roman"/>
          <w:b/>
        </w:rPr>
        <w:t xml:space="preserve"> 10</w:t>
      </w:r>
      <w:r w:rsidR="00153883" w:rsidRPr="004229A2">
        <w:rPr>
          <w:rFonts w:ascii="Times New Roman" w:hAnsi="Times New Roman" w:cs="Times New Roman"/>
          <w:b/>
        </w:rPr>
        <w:t>x 10 cm</w:t>
      </w:r>
      <w:r w:rsidR="004E4DE0" w:rsidRPr="004229A2">
        <w:rPr>
          <w:rFonts w:ascii="Times New Roman" w:hAnsi="Times New Roman" w:cs="Times New Roman"/>
          <w:b/>
        </w:rPr>
        <w:t>)</w:t>
      </w:r>
      <w:r w:rsidR="00A018DC" w:rsidRPr="004229A2">
        <w:rPr>
          <w:rFonts w:ascii="Times New Roman" w:hAnsi="Times New Roman" w:cs="Times New Roman"/>
          <w:b/>
        </w:rPr>
        <w:t>.</w:t>
      </w:r>
      <w:r w:rsidR="00593C82">
        <w:rPr>
          <w:rFonts w:ascii="Times New Roman" w:hAnsi="Times New Roman" w:cs="Times New Roman"/>
          <w:b/>
        </w:rPr>
        <w:t xml:space="preserve"> </w:t>
      </w:r>
      <w:r w:rsidR="00593C82" w:rsidRPr="00593C82">
        <w:rPr>
          <w:rFonts w:ascii="Times New Roman" w:hAnsi="Times New Roman" w:cs="Times New Roman"/>
          <w:bCs/>
        </w:rPr>
        <w:t>Pavyzdžiai tiekėjų prašymu galės būti grąžinti po pirkimo- pardavimo sutarties pasirašymo</w:t>
      </w:r>
      <w:r w:rsidR="003828D6">
        <w:rPr>
          <w:rFonts w:ascii="Times New Roman" w:hAnsi="Times New Roman" w:cs="Times New Roman"/>
          <w:bCs/>
        </w:rPr>
        <w:t>, o laimėtojui – po sutartinių įsipareigojimų įvykdymo.</w:t>
      </w:r>
    </w:p>
    <w:p w14:paraId="1B0A8A7B" w14:textId="77777777" w:rsidR="009D0205" w:rsidRPr="004229A2" w:rsidRDefault="009D0205" w:rsidP="004229A2">
      <w:pPr>
        <w:jc w:val="both"/>
        <w:rPr>
          <w:rFonts w:ascii="Times New Roman" w:hAnsi="Times New Roman" w:cs="Times New Roman"/>
        </w:rPr>
      </w:pPr>
      <w:r w:rsidRPr="004229A2">
        <w:rPr>
          <w:rFonts w:ascii="Times New Roman" w:hAnsi="Times New Roman" w:cs="Times New Roman"/>
        </w:rPr>
        <w:t xml:space="preserve">Visi baldai su sustiprintu </w:t>
      </w:r>
      <w:r w:rsidR="003274D1" w:rsidRPr="004229A2">
        <w:rPr>
          <w:rFonts w:ascii="Times New Roman" w:hAnsi="Times New Roman" w:cs="Times New Roman"/>
        </w:rPr>
        <w:t>plien</w:t>
      </w:r>
      <w:r w:rsidR="000A1C84">
        <w:rPr>
          <w:rFonts w:ascii="Times New Roman" w:hAnsi="Times New Roman" w:cs="Times New Roman"/>
        </w:rPr>
        <w:t>o karkasu</w:t>
      </w:r>
      <w:r w:rsidRPr="004229A2">
        <w:rPr>
          <w:rFonts w:ascii="Times New Roman" w:hAnsi="Times New Roman" w:cs="Times New Roman"/>
        </w:rPr>
        <w:t>.</w:t>
      </w:r>
    </w:p>
    <w:p w14:paraId="7E6F5D68" w14:textId="77777777" w:rsidR="009D0205" w:rsidRPr="004229A2" w:rsidRDefault="009D0205" w:rsidP="004229A2">
      <w:pPr>
        <w:jc w:val="both"/>
        <w:rPr>
          <w:rFonts w:ascii="Times New Roman" w:hAnsi="Times New Roman" w:cs="Times New Roman"/>
        </w:rPr>
      </w:pPr>
      <w:r w:rsidRPr="004229A2">
        <w:rPr>
          <w:rFonts w:ascii="Times New Roman" w:hAnsi="Times New Roman" w:cs="Times New Roman"/>
        </w:rPr>
        <w:t>Garantija: 48 mėn.</w:t>
      </w:r>
    </w:p>
    <w:p w14:paraId="115F5EFD" w14:textId="77777777" w:rsidR="00E24D79" w:rsidRPr="004229A2" w:rsidRDefault="00E24D79" w:rsidP="004229A2">
      <w:pPr>
        <w:jc w:val="both"/>
        <w:rPr>
          <w:rFonts w:ascii="Times New Roman" w:hAnsi="Times New Roman" w:cs="Times New Roman"/>
        </w:rPr>
      </w:pPr>
      <w:r w:rsidRPr="004229A2">
        <w:rPr>
          <w:rFonts w:ascii="Times New Roman" w:hAnsi="Times New Roman" w:cs="Times New Roman"/>
        </w:rPr>
        <w:t>Montavimas: dviem e</w:t>
      </w:r>
      <w:r w:rsidR="003274D1" w:rsidRPr="004229A2">
        <w:rPr>
          <w:rFonts w:ascii="Times New Roman" w:hAnsi="Times New Roman" w:cs="Times New Roman"/>
        </w:rPr>
        <w:t>ta</w:t>
      </w:r>
      <w:r w:rsidRPr="004229A2">
        <w:rPr>
          <w:rFonts w:ascii="Times New Roman" w:hAnsi="Times New Roman" w:cs="Times New Roman"/>
        </w:rPr>
        <w:t>pais</w:t>
      </w:r>
      <w:r w:rsidR="0043484D" w:rsidRPr="004229A2">
        <w:rPr>
          <w:rFonts w:ascii="Times New Roman" w:hAnsi="Times New Roman" w:cs="Times New Roman"/>
        </w:rPr>
        <w:t xml:space="preserve">, I etapas </w:t>
      </w:r>
      <w:r w:rsidR="00FA550C" w:rsidRPr="004229A2">
        <w:rPr>
          <w:rFonts w:ascii="Times New Roman" w:hAnsi="Times New Roman" w:cs="Times New Roman"/>
        </w:rPr>
        <w:t>–per 1 mėn</w:t>
      </w:r>
      <w:r w:rsidR="00FA58B4" w:rsidRPr="004229A2">
        <w:rPr>
          <w:rFonts w:ascii="Times New Roman" w:hAnsi="Times New Roman" w:cs="Times New Roman"/>
        </w:rPr>
        <w:t xml:space="preserve">., II etapas – per 1 mėn. </w:t>
      </w:r>
      <w:r w:rsidR="009A3646" w:rsidRPr="004229A2">
        <w:rPr>
          <w:rFonts w:ascii="Times New Roman" w:hAnsi="Times New Roman" w:cs="Times New Roman"/>
        </w:rPr>
        <w:t xml:space="preserve"> (konkr</w:t>
      </w:r>
      <w:r w:rsidR="0043484D" w:rsidRPr="004229A2">
        <w:rPr>
          <w:rFonts w:ascii="Times New Roman" w:hAnsi="Times New Roman" w:cs="Times New Roman"/>
        </w:rPr>
        <w:t xml:space="preserve">ečią montavimo dieną </w:t>
      </w:r>
      <w:r w:rsidRPr="004229A2">
        <w:rPr>
          <w:rFonts w:ascii="Times New Roman" w:hAnsi="Times New Roman" w:cs="Times New Roman"/>
        </w:rPr>
        <w:t xml:space="preserve">derinti su </w:t>
      </w:r>
      <w:r w:rsidR="004229A2" w:rsidRPr="004229A2">
        <w:rPr>
          <w:rFonts w:ascii="Times New Roman" w:hAnsi="Times New Roman" w:cs="Times New Roman"/>
        </w:rPr>
        <w:t>Pirkėju</w:t>
      </w:r>
      <w:r w:rsidRPr="004229A2">
        <w:rPr>
          <w:rFonts w:ascii="Times New Roman" w:hAnsi="Times New Roman" w:cs="Times New Roman"/>
        </w:rPr>
        <w:t>)</w:t>
      </w:r>
    </w:p>
    <w:p w14:paraId="12CBBB4C" w14:textId="77777777" w:rsidR="009D0205" w:rsidRDefault="009D0205">
      <w:pPr>
        <w:rPr>
          <w:b/>
        </w:rPr>
      </w:pPr>
    </w:p>
    <w:p w14:paraId="2CDD0C9B" w14:textId="77777777" w:rsidR="00A8640A" w:rsidRDefault="00A8640A">
      <w:pPr>
        <w:rPr>
          <w:b/>
        </w:rPr>
      </w:pPr>
    </w:p>
    <w:p w14:paraId="3739606A" w14:textId="77777777" w:rsidR="00A8640A" w:rsidRDefault="00A8640A">
      <w:pPr>
        <w:rPr>
          <w:b/>
        </w:rPr>
      </w:pPr>
    </w:p>
    <w:p w14:paraId="2F348EA3" w14:textId="77777777" w:rsidR="00A8640A" w:rsidRDefault="00A8640A">
      <w:pPr>
        <w:rPr>
          <w:b/>
        </w:rPr>
      </w:pPr>
    </w:p>
    <w:p w14:paraId="0E50CBAD" w14:textId="77777777" w:rsidR="00A8640A" w:rsidRDefault="00A8640A">
      <w:pPr>
        <w:rPr>
          <w:b/>
        </w:rPr>
      </w:pPr>
    </w:p>
    <w:p w14:paraId="4CA251C3" w14:textId="77777777" w:rsidR="00A8640A" w:rsidRDefault="00A8640A">
      <w:pPr>
        <w:rPr>
          <w:b/>
        </w:rPr>
      </w:pPr>
    </w:p>
    <w:p w14:paraId="0A277C3C" w14:textId="77777777" w:rsidR="00A8640A" w:rsidRDefault="00A8640A">
      <w:pPr>
        <w:rPr>
          <w:b/>
        </w:rPr>
      </w:pPr>
    </w:p>
    <w:p w14:paraId="27D5CDD5" w14:textId="77777777" w:rsidR="00A8640A" w:rsidRDefault="00A8640A">
      <w:pPr>
        <w:rPr>
          <w:b/>
        </w:rPr>
      </w:pPr>
    </w:p>
    <w:p w14:paraId="50463B85" w14:textId="77777777" w:rsidR="002B3CC6" w:rsidRPr="004229A2" w:rsidRDefault="009D0205">
      <w:pPr>
        <w:rPr>
          <w:rFonts w:ascii="Times New Roman" w:hAnsi="Times New Roman" w:cs="Times New Roman"/>
          <w:b/>
        </w:rPr>
      </w:pPr>
      <w:r w:rsidRPr="004229A2">
        <w:rPr>
          <w:rFonts w:ascii="Times New Roman" w:hAnsi="Times New Roman" w:cs="Times New Roman"/>
          <w:b/>
        </w:rPr>
        <w:t>B</w:t>
      </w:r>
      <w:r w:rsidR="00FF4B4B" w:rsidRPr="004229A2">
        <w:rPr>
          <w:rFonts w:ascii="Times New Roman" w:hAnsi="Times New Roman" w:cs="Times New Roman"/>
          <w:b/>
        </w:rPr>
        <w:t>ilietų pardavim</w:t>
      </w:r>
      <w:r w:rsidR="00825E2A" w:rsidRPr="004229A2">
        <w:rPr>
          <w:rFonts w:ascii="Times New Roman" w:hAnsi="Times New Roman" w:cs="Times New Roman"/>
          <w:b/>
        </w:rPr>
        <w:t>o</w:t>
      </w:r>
      <w:r w:rsidRPr="004229A2">
        <w:rPr>
          <w:rFonts w:ascii="Times New Roman" w:hAnsi="Times New Roman" w:cs="Times New Roman"/>
          <w:b/>
        </w:rPr>
        <w:t xml:space="preserve"> stalas -</w:t>
      </w:r>
      <w:r w:rsidR="003B150D" w:rsidRPr="004229A2">
        <w:rPr>
          <w:rFonts w:ascii="Times New Roman" w:hAnsi="Times New Roman" w:cs="Times New Roman"/>
          <w:b/>
        </w:rPr>
        <w:t xml:space="preserve"> kontuaras </w:t>
      </w:r>
      <w:r w:rsidR="004C66BA" w:rsidRPr="004229A2">
        <w:rPr>
          <w:rFonts w:ascii="Times New Roman" w:hAnsi="Times New Roman" w:cs="Times New Roman"/>
          <w:b/>
        </w:rPr>
        <w:t>(4 vnt.)</w:t>
      </w:r>
      <w:r w:rsidR="00FF4B4B" w:rsidRPr="004229A2">
        <w:rPr>
          <w:rFonts w:ascii="Times New Roman" w:hAnsi="Times New Roman" w:cs="Times New Roman"/>
          <w:b/>
        </w:rPr>
        <w:t>:</w:t>
      </w:r>
    </w:p>
    <w:p w14:paraId="316640AC" w14:textId="77777777" w:rsidR="003B150D" w:rsidRPr="00062E3B" w:rsidRDefault="003B150D">
      <w:pPr>
        <w:rPr>
          <w:b/>
        </w:rPr>
      </w:pPr>
      <w:r>
        <w:rPr>
          <w:b/>
          <w:noProof/>
        </w:rPr>
        <w:drawing>
          <wp:inline distT="0" distB="0" distL="0" distR="0" wp14:anchorId="3EC5441E" wp14:editId="30D2FDAE">
            <wp:extent cx="6120130" cy="4133850"/>
            <wp:effectExtent l="19050" t="0" r="0" b="0"/>
            <wp:docPr id="1" name="Picture 0" descr="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jpg"/>
                    <pic:cNvPicPr/>
                  </pic:nvPicPr>
                  <pic:blipFill>
                    <a:blip r:embed="rId6" cstate="print"/>
                    <a:stretch>
                      <a:fillRect/>
                    </a:stretch>
                  </pic:blipFill>
                  <pic:spPr>
                    <a:xfrm>
                      <a:off x="0" y="0"/>
                      <a:ext cx="6120130" cy="4133850"/>
                    </a:xfrm>
                    <a:prstGeom prst="rect">
                      <a:avLst/>
                    </a:prstGeom>
                  </pic:spPr>
                </pic:pic>
              </a:graphicData>
            </a:graphic>
          </wp:inline>
        </w:drawing>
      </w:r>
    </w:p>
    <w:p w14:paraId="3ACBDAC8" w14:textId="77777777" w:rsidR="00FF4B4B" w:rsidRPr="004229A2" w:rsidRDefault="00EA1449" w:rsidP="004229A2">
      <w:pPr>
        <w:jc w:val="both"/>
        <w:rPr>
          <w:rFonts w:ascii="Times New Roman" w:hAnsi="Times New Roman" w:cs="Times New Roman"/>
        </w:rPr>
      </w:pPr>
      <w:r w:rsidRPr="004229A2">
        <w:rPr>
          <w:rFonts w:ascii="Times New Roman" w:hAnsi="Times New Roman" w:cs="Times New Roman"/>
        </w:rPr>
        <w:t>Matmenys:</w:t>
      </w:r>
      <w:r w:rsidR="00FF4B4B" w:rsidRPr="004229A2">
        <w:rPr>
          <w:rFonts w:ascii="Times New Roman" w:hAnsi="Times New Roman" w:cs="Times New Roman"/>
        </w:rPr>
        <w:t xml:space="preserve"> pagal pateikt</w:t>
      </w:r>
      <w:r w:rsidR="00FA689C" w:rsidRPr="004229A2">
        <w:rPr>
          <w:rFonts w:ascii="Times New Roman" w:hAnsi="Times New Roman" w:cs="Times New Roman"/>
        </w:rPr>
        <w:t>a</w:t>
      </w:r>
      <w:r w:rsidR="00FF4B4B" w:rsidRPr="004229A2">
        <w:rPr>
          <w:rFonts w:ascii="Times New Roman" w:hAnsi="Times New Roman" w:cs="Times New Roman"/>
        </w:rPr>
        <w:t xml:space="preserve"> projektą (</w:t>
      </w:r>
      <w:r w:rsidR="003274D1" w:rsidRPr="004229A2">
        <w:rPr>
          <w:rFonts w:ascii="Times New Roman" w:hAnsi="Times New Roman" w:cs="Times New Roman"/>
        </w:rPr>
        <w:t>t</w:t>
      </w:r>
      <w:r w:rsidR="00FF4B4B" w:rsidRPr="004229A2">
        <w:rPr>
          <w:rFonts w:ascii="Times New Roman" w:hAnsi="Times New Roman" w:cs="Times New Roman"/>
        </w:rPr>
        <w:t>ikslius matmenis ti</w:t>
      </w:r>
      <w:r w:rsidR="00FC3E61" w:rsidRPr="004229A2">
        <w:rPr>
          <w:rFonts w:ascii="Times New Roman" w:hAnsi="Times New Roman" w:cs="Times New Roman"/>
        </w:rPr>
        <w:t>kslinti</w:t>
      </w:r>
      <w:r w:rsidR="00FF4B4B" w:rsidRPr="004229A2">
        <w:rPr>
          <w:rFonts w:ascii="Times New Roman" w:hAnsi="Times New Roman" w:cs="Times New Roman"/>
        </w:rPr>
        <w:t xml:space="preserve"> su </w:t>
      </w:r>
      <w:r w:rsidR="004229A2" w:rsidRPr="004229A2">
        <w:rPr>
          <w:rFonts w:ascii="Times New Roman" w:hAnsi="Times New Roman" w:cs="Times New Roman"/>
        </w:rPr>
        <w:t>Pirkėju</w:t>
      </w:r>
      <w:r w:rsidR="00FF4B4B" w:rsidRPr="004229A2">
        <w:rPr>
          <w:rFonts w:ascii="Times New Roman" w:hAnsi="Times New Roman" w:cs="Times New Roman"/>
        </w:rPr>
        <w:t>).</w:t>
      </w:r>
    </w:p>
    <w:p w14:paraId="3994EB65" w14:textId="77777777" w:rsidR="00FF4B4B" w:rsidRPr="004229A2" w:rsidRDefault="00FF4B4B" w:rsidP="004229A2">
      <w:pPr>
        <w:jc w:val="both"/>
        <w:rPr>
          <w:rFonts w:ascii="Times New Roman" w:hAnsi="Times New Roman" w:cs="Times New Roman"/>
        </w:rPr>
      </w:pPr>
      <w:r w:rsidRPr="004229A2">
        <w:rPr>
          <w:rFonts w:ascii="Times New Roman" w:hAnsi="Times New Roman" w:cs="Times New Roman"/>
        </w:rPr>
        <w:t xml:space="preserve">Karkasas </w:t>
      </w:r>
      <w:r w:rsidR="004C66BA" w:rsidRPr="004229A2">
        <w:rPr>
          <w:rFonts w:ascii="Times New Roman" w:hAnsi="Times New Roman" w:cs="Times New Roman"/>
        </w:rPr>
        <w:t>ir stalviršiai</w:t>
      </w:r>
      <w:r w:rsidR="00EA1449" w:rsidRPr="004229A2">
        <w:rPr>
          <w:rFonts w:ascii="Times New Roman" w:hAnsi="Times New Roman" w:cs="Times New Roman"/>
        </w:rPr>
        <w:t>:</w:t>
      </w:r>
      <w:r w:rsidRPr="004229A2">
        <w:rPr>
          <w:rFonts w:ascii="Times New Roman" w:hAnsi="Times New Roman" w:cs="Times New Roman"/>
        </w:rPr>
        <w:t xml:space="preserve"> HPL plokštė. </w:t>
      </w:r>
    </w:p>
    <w:p w14:paraId="21175923" w14:textId="77777777" w:rsidR="00FF4B4B" w:rsidRPr="004229A2" w:rsidRDefault="00FF4B4B" w:rsidP="004229A2">
      <w:pPr>
        <w:jc w:val="both"/>
        <w:rPr>
          <w:rFonts w:ascii="Times New Roman" w:hAnsi="Times New Roman" w:cs="Times New Roman"/>
        </w:rPr>
      </w:pPr>
      <w:r w:rsidRPr="004229A2">
        <w:rPr>
          <w:rFonts w:ascii="Times New Roman" w:hAnsi="Times New Roman" w:cs="Times New Roman"/>
        </w:rPr>
        <w:t>Spalva</w:t>
      </w:r>
      <w:r w:rsidR="003274D1" w:rsidRPr="004229A2">
        <w:rPr>
          <w:rFonts w:ascii="Times New Roman" w:hAnsi="Times New Roman" w:cs="Times New Roman"/>
        </w:rPr>
        <w:t xml:space="preserve"> (faktūrą)</w:t>
      </w:r>
      <w:r w:rsidR="00EA1449" w:rsidRPr="004229A2">
        <w:rPr>
          <w:rFonts w:ascii="Times New Roman" w:hAnsi="Times New Roman" w:cs="Times New Roman"/>
        </w:rPr>
        <w:t>:</w:t>
      </w:r>
      <w:r w:rsidRPr="004229A2">
        <w:rPr>
          <w:rFonts w:ascii="Times New Roman" w:hAnsi="Times New Roman" w:cs="Times New Roman"/>
        </w:rPr>
        <w:t xml:space="preserve"> artimiausia esančiai (</w:t>
      </w:r>
      <w:r w:rsidR="003274D1" w:rsidRPr="004229A2">
        <w:rPr>
          <w:rFonts w:ascii="Times New Roman" w:hAnsi="Times New Roman" w:cs="Times New Roman"/>
        </w:rPr>
        <w:t>k</w:t>
      </w:r>
      <w:r w:rsidRPr="004229A2">
        <w:rPr>
          <w:rFonts w:ascii="Times New Roman" w:hAnsi="Times New Roman" w:cs="Times New Roman"/>
        </w:rPr>
        <w:t>arkaso ir stalviršių spalv</w:t>
      </w:r>
      <w:r w:rsidR="003274D1" w:rsidRPr="004229A2">
        <w:rPr>
          <w:rFonts w:ascii="Times New Roman" w:hAnsi="Times New Roman" w:cs="Times New Roman"/>
        </w:rPr>
        <w:t>ą (faktūrą)</w:t>
      </w:r>
      <w:r w:rsidR="00692D38" w:rsidRPr="004229A2">
        <w:rPr>
          <w:rFonts w:ascii="Times New Roman" w:hAnsi="Times New Roman" w:cs="Times New Roman"/>
        </w:rPr>
        <w:t>.</w:t>
      </w:r>
    </w:p>
    <w:p w14:paraId="17C34638" w14:textId="77777777" w:rsidR="00FF4B4B" w:rsidRPr="004229A2" w:rsidRDefault="00FF4B4B" w:rsidP="004229A2">
      <w:pPr>
        <w:jc w:val="both"/>
        <w:rPr>
          <w:rFonts w:ascii="Times New Roman" w:hAnsi="Times New Roman" w:cs="Times New Roman"/>
        </w:rPr>
      </w:pPr>
      <w:r w:rsidRPr="004229A2">
        <w:rPr>
          <w:rFonts w:ascii="Times New Roman" w:hAnsi="Times New Roman" w:cs="Times New Roman"/>
        </w:rPr>
        <w:t>Išorės ka</w:t>
      </w:r>
      <w:r w:rsidR="00EA1449" w:rsidRPr="004229A2">
        <w:rPr>
          <w:rFonts w:ascii="Times New Roman" w:hAnsi="Times New Roman" w:cs="Times New Roman"/>
        </w:rPr>
        <w:t>rkaso ir stalviršių HPL storis:</w:t>
      </w:r>
      <w:r w:rsidRPr="004229A2">
        <w:rPr>
          <w:rFonts w:ascii="Times New Roman" w:hAnsi="Times New Roman" w:cs="Times New Roman"/>
        </w:rPr>
        <w:t xml:space="preserve"> 38 – 40 mm. </w:t>
      </w:r>
    </w:p>
    <w:p w14:paraId="39699628" w14:textId="77777777" w:rsidR="00FF4B4B" w:rsidRPr="004229A2" w:rsidRDefault="00EA1449" w:rsidP="004229A2">
      <w:pPr>
        <w:jc w:val="both"/>
        <w:rPr>
          <w:rFonts w:ascii="Times New Roman" w:hAnsi="Times New Roman" w:cs="Times New Roman"/>
        </w:rPr>
      </w:pPr>
      <w:r w:rsidRPr="004229A2">
        <w:rPr>
          <w:rFonts w:ascii="Times New Roman" w:hAnsi="Times New Roman" w:cs="Times New Roman"/>
        </w:rPr>
        <w:t>Vidinio karkaso HPL storis:</w:t>
      </w:r>
      <w:r w:rsidR="00FF4B4B" w:rsidRPr="004229A2">
        <w:rPr>
          <w:rFonts w:ascii="Times New Roman" w:hAnsi="Times New Roman" w:cs="Times New Roman"/>
        </w:rPr>
        <w:t xml:space="preserve"> 18 – 19 mm. </w:t>
      </w:r>
    </w:p>
    <w:p w14:paraId="22B23EC5" w14:textId="77777777" w:rsidR="00062E3B" w:rsidRPr="004229A2" w:rsidRDefault="00EA1449" w:rsidP="004229A2">
      <w:pPr>
        <w:jc w:val="both"/>
        <w:rPr>
          <w:rFonts w:ascii="Times New Roman" w:hAnsi="Times New Roman" w:cs="Times New Roman"/>
        </w:rPr>
      </w:pPr>
      <w:r w:rsidRPr="004229A2">
        <w:rPr>
          <w:rFonts w:ascii="Times New Roman" w:hAnsi="Times New Roman" w:cs="Times New Roman"/>
        </w:rPr>
        <w:t>Stalo apačios perimetras:</w:t>
      </w:r>
      <w:r w:rsidR="00062E3B" w:rsidRPr="004229A2">
        <w:rPr>
          <w:rFonts w:ascii="Times New Roman" w:hAnsi="Times New Roman" w:cs="Times New Roman"/>
        </w:rPr>
        <w:t xml:space="preserve">  blizgi, nerūdijančio plieno plokštė.</w:t>
      </w:r>
    </w:p>
    <w:p w14:paraId="2B1ED4EC" w14:textId="77777777" w:rsidR="00F4545A" w:rsidRPr="004229A2" w:rsidRDefault="00F4545A" w:rsidP="004229A2">
      <w:pPr>
        <w:jc w:val="both"/>
        <w:rPr>
          <w:rFonts w:ascii="Times New Roman" w:hAnsi="Times New Roman" w:cs="Times New Roman"/>
        </w:rPr>
      </w:pPr>
      <w:r w:rsidRPr="004229A2">
        <w:rPr>
          <w:rFonts w:ascii="Times New Roman" w:hAnsi="Times New Roman" w:cs="Times New Roman"/>
        </w:rPr>
        <w:t>Stalo išorės radiusas</w:t>
      </w:r>
      <w:r w:rsidR="00EA1449" w:rsidRPr="004229A2">
        <w:rPr>
          <w:rFonts w:ascii="Times New Roman" w:hAnsi="Times New Roman" w:cs="Times New Roman"/>
        </w:rPr>
        <w:t>:</w:t>
      </w:r>
      <w:r w:rsidRPr="004229A2">
        <w:rPr>
          <w:rFonts w:ascii="Times New Roman" w:hAnsi="Times New Roman" w:cs="Times New Roman"/>
        </w:rPr>
        <w:t xml:space="preserve"> ti</w:t>
      </w:r>
      <w:r w:rsidR="00230E98" w:rsidRPr="004229A2">
        <w:rPr>
          <w:rFonts w:ascii="Times New Roman" w:hAnsi="Times New Roman" w:cs="Times New Roman"/>
        </w:rPr>
        <w:t>ks</w:t>
      </w:r>
      <w:r w:rsidRPr="004229A2">
        <w:rPr>
          <w:rFonts w:ascii="Times New Roman" w:hAnsi="Times New Roman" w:cs="Times New Roman"/>
        </w:rPr>
        <w:t xml:space="preserve">linti su </w:t>
      </w:r>
      <w:r w:rsidR="004229A2" w:rsidRPr="004229A2">
        <w:rPr>
          <w:rFonts w:ascii="Times New Roman" w:hAnsi="Times New Roman" w:cs="Times New Roman"/>
        </w:rPr>
        <w:t>Pirkėju</w:t>
      </w:r>
      <w:r w:rsidRPr="004229A2">
        <w:rPr>
          <w:rFonts w:ascii="Times New Roman" w:hAnsi="Times New Roman" w:cs="Times New Roman"/>
        </w:rPr>
        <w:t>.</w:t>
      </w:r>
    </w:p>
    <w:p w14:paraId="58DB34E7" w14:textId="77777777" w:rsidR="00062E3B" w:rsidRPr="004229A2" w:rsidRDefault="00EA1449" w:rsidP="004229A2">
      <w:pPr>
        <w:jc w:val="both"/>
        <w:rPr>
          <w:rFonts w:ascii="Times New Roman" w:hAnsi="Times New Roman" w:cs="Times New Roman"/>
        </w:rPr>
      </w:pPr>
      <w:r w:rsidRPr="004229A2">
        <w:rPr>
          <w:rFonts w:ascii="Times New Roman" w:hAnsi="Times New Roman" w:cs="Times New Roman"/>
        </w:rPr>
        <w:t>LED apšvietimas:</w:t>
      </w:r>
      <w:r w:rsidR="00062E3B" w:rsidRPr="004229A2">
        <w:rPr>
          <w:rFonts w:ascii="Times New Roman" w:hAnsi="Times New Roman" w:cs="Times New Roman"/>
        </w:rPr>
        <w:t xml:space="preserve"> pagal pateiktą projektą.</w:t>
      </w:r>
    </w:p>
    <w:p w14:paraId="6C897395" w14:textId="77777777" w:rsidR="00062E3B" w:rsidRPr="004229A2" w:rsidRDefault="00B578B7" w:rsidP="004229A2">
      <w:pPr>
        <w:jc w:val="both"/>
        <w:rPr>
          <w:rFonts w:ascii="Times New Roman" w:hAnsi="Times New Roman" w:cs="Times New Roman"/>
        </w:rPr>
      </w:pPr>
      <w:r w:rsidRPr="004229A2">
        <w:rPr>
          <w:rFonts w:ascii="Times New Roman" w:hAnsi="Times New Roman" w:cs="Times New Roman"/>
        </w:rPr>
        <w:t>Atvirukų laikikliai</w:t>
      </w:r>
      <w:r w:rsidR="00EA1449" w:rsidRPr="004229A2">
        <w:rPr>
          <w:rFonts w:ascii="Times New Roman" w:hAnsi="Times New Roman" w:cs="Times New Roman"/>
        </w:rPr>
        <w:t>:</w:t>
      </w:r>
      <w:r w:rsidR="00062E3B" w:rsidRPr="004229A2">
        <w:rPr>
          <w:rFonts w:ascii="Times New Roman" w:hAnsi="Times New Roman" w:cs="Times New Roman"/>
        </w:rPr>
        <w:t>9 vnt.</w:t>
      </w:r>
      <w:r w:rsidR="00F4545A" w:rsidRPr="004229A2">
        <w:rPr>
          <w:rFonts w:ascii="Times New Roman" w:hAnsi="Times New Roman" w:cs="Times New Roman"/>
        </w:rPr>
        <w:t>, pagal pateiktą projektą</w:t>
      </w:r>
      <w:r w:rsidR="00FB562B" w:rsidRPr="004229A2">
        <w:rPr>
          <w:rFonts w:ascii="Times New Roman" w:hAnsi="Times New Roman" w:cs="Times New Roman"/>
        </w:rPr>
        <w:t xml:space="preserve"> (tvirtinimo elementus derinti su </w:t>
      </w:r>
      <w:r w:rsidR="004229A2" w:rsidRPr="004229A2">
        <w:rPr>
          <w:rFonts w:ascii="Times New Roman" w:hAnsi="Times New Roman" w:cs="Times New Roman"/>
        </w:rPr>
        <w:t>Pirkėju</w:t>
      </w:r>
      <w:r w:rsidR="00FB562B" w:rsidRPr="004229A2">
        <w:rPr>
          <w:rFonts w:ascii="Times New Roman" w:hAnsi="Times New Roman" w:cs="Times New Roman"/>
        </w:rPr>
        <w:t>)</w:t>
      </w:r>
      <w:r w:rsidR="00F4545A" w:rsidRPr="004229A2">
        <w:rPr>
          <w:rFonts w:ascii="Times New Roman" w:hAnsi="Times New Roman" w:cs="Times New Roman"/>
        </w:rPr>
        <w:t>.</w:t>
      </w:r>
    </w:p>
    <w:p w14:paraId="70240A05" w14:textId="77777777" w:rsidR="00EA1449" w:rsidRPr="004229A2" w:rsidRDefault="00B578B7" w:rsidP="004229A2">
      <w:pPr>
        <w:jc w:val="both"/>
        <w:rPr>
          <w:rFonts w:ascii="Times New Roman" w:hAnsi="Times New Roman" w:cs="Times New Roman"/>
        </w:rPr>
      </w:pPr>
      <w:r w:rsidRPr="004229A2">
        <w:rPr>
          <w:rFonts w:ascii="Times New Roman" w:hAnsi="Times New Roman" w:cs="Times New Roman"/>
        </w:rPr>
        <w:t>Lankytojų kuprinių:</w:t>
      </w:r>
      <w:r w:rsidR="00EA1449" w:rsidRPr="004229A2">
        <w:rPr>
          <w:rFonts w:ascii="Times New Roman" w:hAnsi="Times New Roman" w:cs="Times New Roman"/>
        </w:rPr>
        <w:t xml:space="preserve"> daiktų pasidėjimo stalviršis: </w:t>
      </w:r>
      <w:r w:rsidR="003B150D" w:rsidRPr="004229A2">
        <w:rPr>
          <w:rFonts w:ascii="Times New Roman" w:hAnsi="Times New Roman" w:cs="Times New Roman"/>
        </w:rPr>
        <w:t>38 – 40 mm HPL, l</w:t>
      </w:r>
      <w:r w:rsidR="00EA1449" w:rsidRPr="004229A2">
        <w:rPr>
          <w:rFonts w:ascii="Times New Roman" w:hAnsi="Times New Roman" w:cs="Times New Roman"/>
        </w:rPr>
        <w:t xml:space="preserve">engvai numontuojamas. </w:t>
      </w:r>
    </w:p>
    <w:p w14:paraId="31A15B6D" w14:textId="77777777" w:rsidR="00EA1449" w:rsidRPr="004229A2" w:rsidRDefault="00EA1449" w:rsidP="004229A2">
      <w:pPr>
        <w:jc w:val="both"/>
        <w:rPr>
          <w:rFonts w:ascii="Times New Roman" w:hAnsi="Times New Roman" w:cs="Times New Roman"/>
        </w:rPr>
      </w:pPr>
      <w:r w:rsidRPr="004229A2">
        <w:rPr>
          <w:rFonts w:ascii="Times New Roman" w:hAnsi="Times New Roman" w:cs="Times New Roman"/>
        </w:rPr>
        <w:t>Lankytojų aptarnavimo stalviršio aukštis: 110 cm</w:t>
      </w:r>
    </w:p>
    <w:p w14:paraId="163D36F2" w14:textId="77777777" w:rsidR="00EA1449" w:rsidRPr="004229A2" w:rsidRDefault="00EA1449" w:rsidP="004229A2">
      <w:pPr>
        <w:jc w:val="both"/>
        <w:rPr>
          <w:rFonts w:ascii="Times New Roman" w:hAnsi="Times New Roman" w:cs="Times New Roman"/>
        </w:rPr>
      </w:pPr>
      <w:r w:rsidRPr="004229A2">
        <w:rPr>
          <w:rFonts w:ascii="Times New Roman" w:hAnsi="Times New Roman" w:cs="Times New Roman"/>
        </w:rPr>
        <w:t>Kasininko darbinio stalviršio aukštis: 90 cm</w:t>
      </w:r>
    </w:p>
    <w:p w14:paraId="4571AD4B" w14:textId="77777777" w:rsidR="00A8640A" w:rsidRPr="004229A2" w:rsidRDefault="00A8640A" w:rsidP="004229A2">
      <w:pPr>
        <w:jc w:val="both"/>
        <w:rPr>
          <w:rFonts w:ascii="Times New Roman" w:hAnsi="Times New Roman" w:cs="Times New Roman"/>
          <w:b/>
        </w:rPr>
      </w:pPr>
    </w:p>
    <w:p w14:paraId="3511E5BF" w14:textId="77777777" w:rsidR="004C66BA" w:rsidRPr="004229A2" w:rsidRDefault="003274D1" w:rsidP="004229A2">
      <w:pPr>
        <w:jc w:val="both"/>
        <w:rPr>
          <w:rFonts w:ascii="Times New Roman" w:hAnsi="Times New Roman" w:cs="Times New Roman"/>
          <w:b/>
        </w:rPr>
      </w:pPr>
      <w:r w:rsidRPr="004229A2">
        <w:rPr>
          <w:rFonts w:ascii="Times New Roman" w:hAnsi="Times New Roman" w:cs="Times New Roman"/>
          <w:b/>
        </w:rPr>
        <w:t>P</w:t>
      </w:r>
      <w:r w:rsidR="004C66BA" w:rsidRPr="004229A2">
        <w:rPr>
          <w:rFonts w:ascii="Times New Roman" w:hAnsi="Times New Roman" w:cs="Times New Roman"/>
          <w:b/>
        </w:rPr>
        <w:t xml:space="preserve">ardavimo </w:t>
      </w:r>
      <w:r w:rsidRPr="004229A2">
        <w:rPr>
          <w:rFonts w:ascii="Times New Roman" w:hAnsi="Times New Roman" w:cs="Times New Roman"/>
          <w:b/>
        </w:rPr>
        <w:t xml:space="preserve">stalas – kontuaras </w:t>
      </w:r>
      <w:r w:rsidR="004C66BA" w:rsidRPr="004229A2">
        <w:rPr>
          <w:rFonts w:ascii="Times New Roman" w:hAnsi="Times New Roman" w:cs="Times New Roman"/>
          <w:b/>
        </w:rPr>
        <w:t>(1 vnt.):</w:t>
      </w:r>
    </w:p>
    <w:p w14:paraId="0AA79F84" w14:textId="77777777" w:rsidR="003B150D" w:rsidRPr="00062E3B" w:rsidRDefault="003B150D" w:rsidP="004C66BA">
      <w:pPr>
        <w:rPr>
          <w:b/>
        </w:rPr>
      </w:pPr>
      <w:r>
        <w:rPr>
          <w:b/>
          <w:noProof/>
        </w:rPr>
        <w:drawing>
          <wp:inline distT="0" distB="0" distL="0" distR="0" wp14:anchorId="295ABA54" wp14:editId="18AAF23F">
            <wp:extent cx="6120130" cy="4128135"/>
            <wp:effectExtent l="19050" t="0" r="0" b="0"/>
            <wp:docPr id="2" name="Picture 1" descr="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jpg"/>
                    <pic:cNvPicPr/>
                  </pic:nvPicPr>
                  <pic:blipFill>
                    <a:blip r:embed="rId7" cstate="print"/>
                    <a:stretch>
                      <a:fillRect/>
                    </a:stretch>
                  </pic:blipFill>
                  <pic:spPr>
                    <a:xfrm>
                      <a:off x="0" y="0"/>
                      <a:ext cx="6120130" cy="4128135"/>
                    </a:xfrm>
                    <a:prstGeom prst="rect">
                      <a:avLst/>
                    </a:prstGeom>
                  </pic:spPr>
                </pic:pic>
              </a:graphicData>
            </a:graphic>
          </wp:inline>
        </w:drawing>
      </w:r>
    </w:p>
    <w:p w14:paraId="5B9F373C" w14:textId="77777777" w:rsidR="004C66BA" w:rsidRPr="004229A2" w:rsidRDefault="00EA1449" w:rsidP="004229A2">
      <w:pPr>
        <w:jc w:val="both"/>
        <w:rPr>
          <w:rFonts w:ascii="Times New Roman" w:hAnsi="Times New Roman" w:cs="Times New Roman"/>
        </w:rPr>
      </w:pPr>
      <w:r w:rsidRPr="004229A2">
        <w:rPr>
          <w:rFonts w:ascii="Times New Roman" w:hAnsi="Times New Roman" w:cs="Times New Roman"/>
        </w:rPr>
        <w:t>Matmenys:</w:t>
      </w:r>
      <w:r w:rsidR="004C66BA" w:rsidRPr="004229A2">
        <w:rPr>
          <w:rFonts w:ascii="Times New Roman" w:hAnsi="Times New Roman" w:cs="Times New Roman"/>
        </w:rPr>
        <w:t xml:space="preserve"> pagal pateiktą projektą (</w:t>
      </w:r>
      <w:r w:rsidR="003274D1" w:rsidRPr="004229A2">
        <w:rPr>
          <w:rFonts w:ascii="Times New Roman" w:hAnsi="Times New Roman" w:cs="Times New Roman"/>
        </w:rPr>
        <w:t>t</w:t>
      </w:r>
      <w:r w:rsidR="004C66BA" w:rsidRPr="004229A2">
        <w:rPr>
          <w:rFonts w:ascii="Times New Roman" w:hAnsi="Times New Roman" w:cs="Times New Roman"/>
        </w:rPr>
        <w:t>ikslius matmenis ti</w:t>
      </w:r>
      <w:r w:rsidR="005B3060" w:rsidRPr="004229A2">
        <w:rPr>
          <w:rFonts w:ascii="Times New Roman" w:hAnsi="Times New Roman" w:cs="Times New Roman"/>
        </w:rPr>
        <w:t>kslinti</w:t>
      </w:r>
      <w:r w:rsidR="004C66BA" w:rsidRPr="004229A2">
        <w:rPr>
          <w:rFonts w:ascii="Times New Roman" w:hAnsi="Times New Roman" w:cs="Times New Roman"/>
        </w:rPr>
        <w:t xml:space="preserve"> su </w:t>
      </w:r>
      <w:r w:rsidR="004229A2" w:rsidRPr="004229A2">
        <w:rPr>
          <w:rFonts w:ascii="Times New Roman" w:hAnsi="Times New Roman" w:cs="Times New Roman"/>
        </w:rPr>
        <w:t>Pirkėju</w:t>
      </w:r>
      <w:r w:rsidR="004C66BA" w:rsidRPr="004229A2">
        <w:rPr>
          <w:rFonts w:ascii="Times New Roman" w:hAnsi="Times New Roman" w:cs="Times New Roman"/>
        </w:rPr>
        <w:t>).</w:t>
      </w:r>
    </w:p>
    <w:p w14:paraId="0616E00D" w14:textId="77777777" w:rsidR="00AC6539" w:rsidRPr="004229A2" w:rsidRDefault="00EA1449" w:rsidP="004229A2">
      <w:pPr>
        <w:jc w:val="both"/>
        <w:rPr>
          <w:rFonts w:ascii="Times New Roman" w:hAnsi="Times New Roman" w:cs="Times New Roman"/>
        </w:rPr>
      </w:pPr>
      <w:r w:rsidRPr="004229A2">
        <w:rPr>
          <w:rFonts w:ascii="Times New Roman" w:hAnsi="Times New Roman" w:cs="Times New Roman"/>
        </w:rPr>
        <w:t>Karkasas ir stalviršiai:</w:t>
      </w:r>
      <w:r w:rsidR="000A1C84">
        <w:rPr>
          <w:rFonts w:ascii="Times New Roman" w:hAnsi="Times New Roman" w:cs="Times New Roman"/>
        </w:rPr>
        <w:t xml:space="preserve"> </w:t>
      </w:r>
      <w:r w:rsidR="00AC6539" w:rsidRPr="004229A2">
        <w:rPr>
          <w:rFonts w:ascii="Times New Roman" w:hAnsi="Times New Roman" w:cs="Times New Roman"/>
        </w:rPr>
        <w:t>plieninis karkasas + HPL plokštė.</w:t>
      </w:r>
    </w:p>
    <w:p w14:paraId="369E11BD" w14:textId="77777777" w:rsidR="004C66BA" w:rsidRPr="004229A2" w:rsidRDefault="00EA1449" w:rsidP="004229A2">
      <w:pPr>
        <w:jc w:val="both"/>
        <w:rPr>
          <w:rFonts w:ascii="Times New Roman" w:hAnsi="Times New Roman" w:cs="Times New Roman"/>
        </w:rPr>
      </w:pPr>
      <w:r w:rsidRPr="004229A2">
        <w:rPr>
          <w:rFonts w:ascii="Times New Roman" w:hAnsi="Times New Roman" w:cs="Times New Roman"/>
        </w:rPr>
        <w:t>Spalva:</w:t>
      </w:r>
      <w:r w:rsidR="004C66BA" w:rsidRPr="004229A2">
        <w:rPr>
          <w:rFonts w:ascii="Times New Roman" w:hAnsi="Times New Roman" w:cs="Times New Roman"/>
        </w:rPr>
        <w:t xml:space="preserve"> artimiausia esančiai (</w:t>
      </w:r>
      <w:r w:rsidR="00AC6539" w:rsidRPr="004229A2">
        <w:rPr>
          <w:rFonts w:ascii="Times New Roman" w:hAnsi="Times New Roman" w:cs="Times New Roman"/>
        </w:rPr>
        <w:t>k</w:t>
      </w:r>
      <w:r w:rsidR="004C66BA" w:rsidRPr="004229A2">
        <w:rPr>
          <w:rFonts w:ascii="Times New Roman" w:hAnsi="Times New Roman" w:cs="Times New Roman"/>
        </w:rPr>
        <w:t>arkaso ir stalviršių spalv</w:t>
      </w:r>
      <w:r w:rsidR="00AC6539" w:rsidRPr="004229A2">
        <w:rPr>
          <w:rFonts w:ascii="Times New Roman" w:hAnsi="Times New Roman" w:cs="Times New Roman"/>
        </w:rPr>
        <w:t>ą (faktūrą)</w:t>
      </w:r>
      <w:r w:rsidR="005B3060" w:rsidRPr="004229A2">
        <w:rPr>
          <w:rFonts w:ascii="Times New Roman" w:hAnsi="Times New Roman" w:cs="Times New Roman"/>
        </w:rPr>
        <w:t>.</w:t>
      </w:r>
    </w:p>
    <w:p w14:paraId="691B5048" w14:textId="77777777" w:rsidR="004C66BA" w:rsidRPr="004229A2" w:rsidRDefault="00EA1449" w:rsidP="004229A2">
      <w:pPr>
        <w:jc w:val="both"/>
        <w:rPr>
          <w:rFonts w:ascii="Times New Roman" w:hAnsi="Times New Roman" w:cs="Times New Roman"/>
        </w:rPr>
      </w:pPr>
      <w:r w:rsidRPr="004229A2">
        <w:rPr>
          <w:rFonts w:ascii="Times New Roman" w:hAnsi="Times New Roman" w:cs="Times New Roman"/>
        </w:rPr>
        <w:t>Stalviršių HPL storis:</w:t>
      </w:r>
      <w:r w:rsidR="004C66BA" w:rsidRPr="004229A2">
        <w:rPr>
          <w:rFonts w:ascii="Times New Roman" w:hAnsi="Times New Roman" w:cs="Times New Roman"/>
        </w:rPr>
        <w:t xml:space="preserve"> 38 – 40 mm. </w:t>
      </w:r>
    </w:p>
    <w:p w14:paraId="57E3C514" w14:textId="77777777" w:rsidR="004C66BA" w:rsidRPr="004229A2" w:rsidRDefault="004C66BA" w:rsidP="004229A2">
      <w:pPr>
        <w:jc w:val="both"/>
        <w:rPr>
          <w:rFonts w:ascii="Times New Roman" w:hAnsi="Times New Roman" w:cs="Times New Roman"/>
        </w:rPr>
      </w:pPr>
      <w:r w:rsidRPr="004229A2">
        <w:rPr>
          <w:rFonts w:ascii="Times New Roman" w:hAnsi="Times New Roman" w:cs="Times New Roman"/>
        </w:rPr>
        <w:t>Išorės karkaso</w:t>
      </w:r>
      <w:r w:rsidR="00EA1449" w:rsidRPr="004229A2">
        <w:rPr>
          <w:rFonts w:ascii="Times New Roman" w:hAnsi="Times New Roman" w:cs="Times New Roman"/>
        </w:rPr>
        <w:t xml:space="preserve"> HPL storis:</w:t>
      </w:r>
      <w:r w:rsidRPr="004229A2">
        <w:rPr>
          <w:rFonts w:ascii="Times New Roman" w:hAnsi="Times New Roman" w:cs="Times New Roman"/>
        </w:rPr>
        <w:t xml:space="preserve"> 18 – 19 mm. </w:t>
      </w:r>
    </w:p>
    <w:p w14:paraId="580C71D2" w14:textId="222FE444" w:rsidR="004C66BA" w:rsidRPr="004229A2" w:rsidRDefault="00EA1449" w:rsidP="004229A2">
      <w:pPr>
        <w:jc w:val="both"/>
        <w:rPr>
          <w:rFonts w:ascii="Times New Roman" w:hAnsi="Times New Roman" w:cs="Times New Roman"/>
        </w:rPr>
      </w:pPr>
      <w:r w:rsidRPr="004229A2">
        <w:rPr>
          <w:rFonts w:ascii="Times New Roman" w:hAnsi="Times New Roman" w:cs="Times New Roman"/>
        </w:rPr>
        <w:t>Stalo apačios perimetras:</w:t>
      </w:r>
      <w:r w:rsidR="00593C82">
        <w:rPr>
          <w:rFonts w:ascii="Times New Roman" w:hAnsi="Times New Roman" w:cs="Times New Roman"/>
        </w:rPr>
        <w:t xml:space="preserve"> </w:t>
      </w:r>
      <w:r w:rsidR="004C66BA" w:rsidRPr="004229A2">
        <w:rPr>
          <w:rFonts w:ascii="Times New Roman" w:hAnsi="Times New Roman" w:cs="Times New Roman"/>
        </w:rPr>
        <w:t>blizgi, nerūdijančio plieno plokštė.</w:t>
      </w:r>
    </w:p>
    <w:p w14:paraId="70777228" w14:textId="77777777" w:rsidR="00F4545A" w:rsidRPr="004229A2" w:rsidRDefault="004C66BA" w:rsidP="004229A2">
      <w:pPr>
        <w:jc w:val="both"/>
        <w:rPr>
          <w:rFonts w:ascii="Times New Roman" w:hAnsi="Times New Roman" w:cs="Times New Roman"/>
        </w:rPr>
      </w:pPr>
      <w:r w:rsidRPr="004229A2">
        <w:rPr>
          <w:rFonts w:ascii="Times New Roman" w:hAnsi="Times New Roman" w:cs="Times New Roman"/>
        </w:rPr>
        <w:t>Kontuaro išorės radiusas</w:t>
      </w:r>
      <w:r w:rsidR="00EA1449" w:rsidRPr="004229A2">
        <w:rPr>
          <w:rFonts w:ascii="Times New Roman" w:hAnsi="Times New Roman" w:cs="Times New Roman"/>
        </w:rPr>
        <w:t>:</w:t>
      </w:r>
      <w:r w:rsidRPr="004229A2">
        <w:rPr>
          <w:rFonts w:ascii="Times New Roman" w:hAnsi="Times New Roman" w:cs="Times New Roman"/>
        </w:rPr>
        <w:t xml:space="preserve"> ti</w:t>
      </w:r>
      <w:r w:rsidR="005B3060" w:rsidRPr="004229A2">
        <w:rPr>
          <w:rFonts w:ascii="Times New Roman" w:hAnsi="Times New Roman" w:cs="Times New Roman"/>
        </w:rPr>
        <w:t>kslinti</w:t>
      </w:r>
      <w:r w:rsidRPr="004229A2">
        <w:rPr>
          <w:rFonts w:ascii="Times New Roman" w:hAnsi="Times New Roman" w:cs="Times New Roman"/>
        </w:rPr>
        <w:t xml:space="preserve"> su </w:t>
      </w:r>
      <w:r w:rsidR="004229A2" w:rsidRPr="004229A2">
        <w:rPr>
          <w:rFonts w:ascii="Times New Roman" w:hAnsi="Times New Roman" w:cs="Times New Roman"/>
        </w:rPr>
        <w:t>Pirkėju</w:t>
      </w:r>
      <w:r w:rsidRPr="004229A2">
        <w:rPr>
          <w:rFonts w:ascii="Times New Roman" w:hAnsi="Times New Roman" w:cs="Times New Roman"/>
        </w:rPr>
        <w:t>.</w:t>
      </w:r>
    </w:p>
    <w:p w14:paraId="316365D0" w14:textId="77777777" w:rsidR="00A8640A" w:rsidRDefault="00A8640A" w:rsidP="00F4545A">
      <w:pPr>
        <w:rPr>
          <w:b/>
        </w:rPr>
      </w:pPr>
    </w:p>
    <w:p w14:paraId="4D45AB03" w14:textId="77777777" w:rsidR="00A8640A" w:rsidRDefault="00A8640A" w:rsidP="00F4545A">
      <w:pPr>
        <w:rPr>
          <w:b/>
        </w:rPr>
      </w:pPr>
    </w:p>
    <w:p w14:paraId="04BE72C0" w14:textId="77777777" w:rsidR="00A8640A" w:rsidRDefault="00A8640A" w:rsidP="00F4545A">
      <w:pPr>
        <w:rPr>
          <w:b/>
        </w:rPr>
      </w:pPr>
    </w:p>
    <w:p w14:paraId="1944EF5E" w14:textId="77777777" w:rsidR="00A8640A" w:rsidRDefault="00A8640A" w:rsidP="00F4545A">
      <w:pPr>
        <w:rPr>
          <w:b/>
        </w:rPr>
      </w:pPr>
    </w:p>
    <w:p w14:paraId="049FA4CC" w14:textId="77777777" w:rsidR="00A8640A" w:rsidRDefault="00A8640A" w:rsidP="00F4545A">
      <w:pPr>
        <w:rPr>
          <w:b/>
        </w:rPr>
      </w:pPr>
    </w:p>
    <w:p w14:paraId="7B81C9B2" w14:textId="77777777" w:rsidR="004229A2" w:rsidRDefault="004229A2" w:rsidP="00F4545A">
      <w:pPr>
        <w:rPr>
          <w:b/>
        </w:rPr>
      </w:pPr>
    </w:p>
    <w:p w14:paraId="3D23BC95" w14:textId="77777777" w:rsidR="00A8640A" w:rsidRDefault="00A8640A" w:rsidP="00F4545A">
      <w:pPr>
        <w:rPr>
          <w:b/>
        </w:rPr>
      </w:pPr>
    </w:p>
    <w:p w14:paraId="1F0670FB" w14:textId="77777777" w:rsidR="00FB562B" w:rsidRPr="004229A2" w:rsidRDefault="00FB562B" w:rsidP="00F4545A">
      <w:pPr>
        <w:rPr>
          <w:rFonts w:ascii="Times New Roman" w:hAnsi="Times New Roman" w:cs="Times New Roman"/>
          <w:b/>
        </w:rPr>
      </w:pPr>
      <w:r w:rsidRPr="004229A2">
        <w:rPr>
          <w:rFonts w:ascii="Times New Roman" w:hAnsi="Times New Roman" w:cs="Times New Roman"/>
          <w:b/>
        </w:rPr>
        <w:t>Esamų kolonų uždengimas</w:t>
      </w:r>
      <w:r w:rsidR="004C66BA" w:rsidRPr="004229A2">
        <w:rPr>
          <w:rFonts w:ascii="Times New Roman" w:hAnsi="Times New Roman" w:cs="Times New Roman"/>
          <w:b/>
        </w:rPr>
        <w:t xml:space="preserve"> – ekspozicinis baldas (4 vnt</w:t>
      </w:r>
      <w:r w:rsidR="00AC6539" w:rsidRPr="004229A2">
        <w:rPr>
          <w:rFonts w:ascii="Times New Roman" w:hAnsi="Times New Roman" w:cs="Times New Roman"/>
          <w:b/>
        </w:rPr>
        <w:t>.</w:t>
      </w:r>
      <w:r w:rsidR="004C66BA" w:rsidRPr="004229A2">
        <w:rPr>
          <w:rFonts w:ascii="Times New Roman" w:hAnsi="Times New Roman" w:cs="Times New Roman"/>
          <w:b/>
        </w:rPr>
        <w:t>)</w:t>
      </w:r>
      <w:r w:rsidR="00F4545A" w:rsidRPr="004229A2">
        <w:rPr>
          <w:rFonts w:ascii="Times New Roman" w:hAnsi="Times New Roman" w:cs="Times New Roman"/>
          <w:b/>
        </w:rPr>
        <w:t>:</w:t>
      </w:r>
    </w:p>
    <w:p w14:paraId="55290049" w14:textId="77777777" w:rsidR="00A8640A" w:rsidRPr="00062E3B" w:rsidRDefault="00A8640A" w:rsidP="00F4545A">
      <w:pPr>
        <w:rPr>
          <w:b/>
        </w:rPr>
      </w:pPr>
      <w:r>
        <w:rPr>
          <w:b/>
          <w:noProof/>
        </w:rPr>
        <w:drawing>
          <wp:inline distT="0" distB="0" distL="0" distR="0" wp14:anchorId="711C2A88" wp14:editId="6098A6D4">
            <wp:extent cx="6120130" cy="4129405"/>
            <wp:effectExtent l="19050" t="0" r="0" b="0"/>
            <wp:docPr id="4" name="Picture 3" descr="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jpg"/>
                    <pic:cNvPicPr/>
                  </pic:nvPicPr>
                  <pic:blipFill>
                    <a:blip r:embed="rId8" cstate="print"/>
                    <a:stretch>
                      <a:fillRect/>
                    </a:stretch>
                  </pic:blipFill>
                  <pic:spPr>
                    <a:xfrm>
                      <a:off x="0" y="0"/>
                      <a:ext cx="6120130" cy="4129405"/>
                    </a:xfrm>
                    <a:prstGeom prst="rect">
                      <a:avLst/>
                    </a:prstGeom>
                  </pic:spPr>
                </pic:pic>
              </a:graphicData>
            </a:graphic>
          </wp:inline>
        </w:drawing>
      </w:r>
    </w:p>
    <w:p w14:paraId="20FCC5B7" w14:textId="77777777" w:rsidR="00FB562B" w:rsidRPr="004229A2" w:rsidRDefault="00EA1449" w:rsidP="004229A2">
      <w:pPr>
        <w:jc w:val="both"/>
        <w:rPr>
          <w:rFonts w:ascii="Times New Roman" w:hAnsi="Times New Roman" w:cs="Times New Roman"/>
        </w:rPr>
      </w:pPr>
      <w:r w:rsidRPr="004229A2">
        <w:rPr>
          <w:rFonts w:ascii="Times New Roman" w:hAnsi="Times New Roman" w:cs="Times New Roman"/>
        </w:rPr>
        <w:t>Matmenys:</w:t>
      </w:r>
      <w:r w:rsidR="00FB562B" w:rsidRPr="004229A2">
        <w:rPr>
          <w:rFonts w:ascii="Times New Roman" w:hAnsi="Times New Roman" w:cs="Times New Roman"/>
        </w:rPr>
        <w:t xml:space="preserve"> pagal pateiktą projektą (</w:t>
      </w:r>
      <w:r w:rsidR="00AC6539" w:rsidRPr="004229A2">
        <w:rPr>
          <w:rFonts w:ascii="Times New Roman" w:hAnsi="Times New Roman" w:cs="Times New Roman"/>
        </w:rPr>
        <w:t>t</w:t>
      </w:r>
      <w:r w:rsidR="00FB562B" w:rsidRPr="004229A2">
        <w:rPr>
          <w:rFonts w:ascii="Times New Roman" w:hAnsi="Times New Roman" w:cs="Times New Roman"/>
        </w:rPr>
        <w:t>ikslius matmenis ti</w:t>
      </w:r>
      <w:r w:rsidR="004142C9" w:rsidRPr="004229A2">
        <w:rPr>
          <w:rFonts w:ascii="Times New Roman" w:hAnsi="Times New Roman" w:cs="Times New Roman"/>
        </w:rPr>
        <w:t>kslinti</w:t>
      </w:r>
      <w:r w:rsidR="00FB562B" w:rsidRPr="004229A2">
        <w:rPr>
          <w:rFonts w:ascii="Times New Roman" w:hAnsi="Times New Roman" w:cs="Times New Roman"/>
        </w:rPr>
        <w:t xml:space="preserve"> su </w:t>
      </w:r>
      <w:r w:rsidR="004229A2" w:rsidRPr="004229A2">
        <w:rPr>
          <w:rFonts w:ascii="Times New Roman" w:hAnsi="Times New Roman" w:cs="Times New Roman"/>
        </w:rPr>
        <w:t>Pirkėju</w:t>
      </w:r>
      <w:r w:rsidR="00FB562B" w:rsidRPr="004229A2">
        <w:rPr>
          <w:rFonts w:ascii="Times New Roman" w:hAnsi="Times New Roman" w:cs="Times New Roman"/>
        </w:rPr>
        <w:t>).</w:t>
      </w:r>
    </w:p>
    <w:p w14:paraId="1C39C51D" w14:textId="77777777" w:rsidR="00FB562B" w:rsidRPr="004229A2" w:rsidRDefault="00EA1449" w:rsidP="004229A2">
      <w:pPr>
        <w:jc w:val="both"/>
        <w:rPr>
          <w:rFonts w:ascii="Times New Roman" w:hAnsi="Times New Roman" w:cs="Times New Roman"/>
        </w:rPr>
      </w:pPr>
      <w:r w:rsidRPr="004229A2">
        <w:rPr>
          <w:rFonts w:ascii="Times New Roman" w:hAnsi="Times New Roman" w:cs="Times New Roman"/>
        </w:rPr>
        <w:t>Karkasas:</w:t>
      </w:r>
      <w:r w:rsidR="00FB562B" w:rsidRPr="004229A2">
        <w:rPr>
          <w:rFonts w:ascii="Times New Roman" w:hAnsi="Times New Roman" w:cs="Times New Roman"/>
        </w:rPr>
        <w:t xml:space="preserve"> HPL plokštė. </w:t>
      </w:r>
    </w:p>
    <w:p w14:paraId="6F4BB5E2" w14:textId="77777777" w:rsidR="00FB562B" w:rsidRPr="004229A2" w:rsidRDefault="00EA1449" w:rsidP="004229A2">
      <w:pPr>
        <w:jc w:val="both"/>
        <w:rPr>
          <w:rFonts w:ascii="Times New Roman" w:hAnsi="Times New Roman" w:cs="Times New Roman"/>
        </w:rPr>
      </w:pPr>
      <w:r w:rsidRPr="004229A2">
        <w:rPr>
          <w:rFonts w:ascii="Times New Roman" w:hAnsi="Times New Roman" w:cs="Times New Roman"/>
        </w:rPr>
        <w:t>Spalva:</w:t>
      </w:r>
      <w:r w:rsidR="00FB562B" w:rsidRPr="004229A2">
        <w:rPr>
          <w:rFonts w:ascii="Times New Roman" w:hAnsi="Times New Roman" w:cs="Times New Roman"/>
        </w:rPr>
        <w:t xml:space="preserve"> a</w:t>
      </w:r>
      <w:r w:rsidR="004C66BA" w:rsidRPr="004229A2">
        <w:rPr>
          <w:rFonts w:ascii="Times New Roman" w:hAnsi="Times New Roman" w:cs="Times New Roman"/>
        </w:rPr>
        <w:t>rtimiausia esančiai (</w:t>
      </w:r>
      <w:r w:rsidR="00AC6539" w:rsidRPr="004229A2">
        <w:rPr>
          <w:rFonts w:ascii="Times New Roman" w:hAnsi="Times New Roman" w:cs="Times New Roman"/>
        </w:rPr>
        <w:t>k</w:t>
      </w:r>
      <w:r w:rsidR="004C66BA" w:rsidRPr="004229A2">
        <w:rPr>
          <w:rFonts w:ascii="Times New Roman" w:hAnsi="Times New Roman" w:cs="Times New Roman"/>
        </w:rPr>
        <w:t xml:space="preserve">arkaso </w:t>
      </w:r>
      <w:r w:rsidR="00FB562B" w:rsidRPr="004229A2">
        <w:rPr>
          <w:rFonts w:ascii="Times New Roman" w:hAnsi="Times New Roman" w:cs="Times New Roman"/>
        </w:rPr>
        <w:t>spalv</w:t>
      </w:r>
      <w:r w:rsidR="00AC6539" w:rsidRPr="004229A2">
        <w:rPr>
          <w:rFonts w:ascii="Times New Roman" w:hAnsi="Times New Roman" w:cs="Times New Roman"/>
        </w:rPr>
        <w:t>ą (faktūrą)</w:t>
      </w:r>
      <w:r w:rsidR="004142C9" w:rsidRPr="004229A2">
        <w:rPr>
          <w:rFonts w:ascii="Times New Roman" w:hAnsi="Times New Roman" w:cs="Times New Roman"/>
        </w:rPr>
        <w:t>.</w:t>
      </w:r>
    </w:p>
    <w:p w14:paraId="468DA2D3" w14:textId="77777777" w:rsidR="00FB562B" w:rsidRPr="004229A2" w:rsidRDefault="004C66BA" w:rsidP="004229A2">
      <w:pPr>
        <w:jc w:val="both"/>
        <w:rPr>
          <w:rFonts w:ascii="Times New Roman" w:hAnsi="Times New Roman" w:cs="Times New Roman"/>
        </w:rPr>
      </w:pPr>
      <w:r w:rsidRPr="004229A2">
        <w:rPr>
          <w:rFonts w:ascii="Times New Roman" w:hAnsi="Times New Roman" w:cs="Times New Roman"/>
        </w:rPr>
        <w:t xml:space="preserve">Išorės karkaso </w:t>
      </w:r>
      <w:r w:rsidR="00EA1449" w:rsidRPr="004229A2">
        <w:rPr>
          <w:rFonts w:ascii="Times New Roman" w:hAnsi="Times New Roman" w:cs="Times New Roman"/>
        </w:rPr>
        <w:t>HPL storis:</w:t>
      </w:r>
      <w:r w:rsidR="00FB562B" w:rsidRPr="004229A2">
        <w:rPr>
          <w:rFonts w:ascii="Times New Roman" w:hAnsi="Times New Roman" w:cs="Times New Roman"/>
        </w:rPr>
        <w:t xml:space="preserve"> 18 – 19 mm. </w:t>
      </w:r>
    </w:p>
    <w:p w14:paraId="42AC5F14" w14:textId="77777777" w:rsidR="004C66BA" w:rsidRPr="004229A2" w:rsidRDefault="004C66BA" w:rsidP="004229A2">
      <w:pPr>
        <w:jc w:val="both"/>
        <w:rPr>
          <w:rFonts w:ascii="Times New Roman" w:hAnsi="Times New Roman" w:cs="Times New Roman"/>
        </w:rPr>
      </w:pPr>
      <w:r w:rsidRPr="004229A2">
        <w:rPr>
          <w:rFonts w:ascii="Times New Roman" w:hAnsi="Times New Roman" w:cs="Times New Roman"/>
        </w:rPr>
        <w:t xml:space="preserve">Ties </w:t>
      </w:r>
      <w:r w:rsidR="00AC6539" w:rsidRPr="004229A2">
        <w:rPr>
          <w:rFonts w:ascii="Times New Roman" w:hAnsi="Times New Roman" w:cs="Times New Roman"/>
          <w:b/>
        </w:rPr>
        <w:t>V</w:t>
      </w:r>
      <w:r w:rsidRPr="004229A2">
        <w:rPr>
          <w:rFonts w:ascii="Times New Roman" w:hAnsi="Times New Roman" w:cs="Times New Roman"/>
          <w:b/>
        </w:rPr>
        <w:t>2</w:t>
      </w:r>
      <w:r w:rsidRPr="004229A2">
        <w:rPr>
          <w:rFonts w:ascii="Times New Roman" w:hAnsi="Times New Roman" w:cs="Times New Roman"/>
        </w:rPr>
        <w:t xml:space="preserve"> modelio vitrina formuojamas latakas laidų nuleidimui pagal pateiktus brėžinius su nuimamomis durelėmis apačioje, laidų pajungimui į vitrinas (</w:t>
      </w:r>
      <w:r w:rsidR="00A8640A" w:rsidRPr="004229A2">
        <w:rPr>
          <w:rFonts w:ascii="Times New Roman" w:hAnsi="Times New Roman" w:cs="Times New Roman"/>
        </w:rPr>
        <w:t>t</w:t>
      </w:r>
      <w:r w:rsidRPr="004229A2">
        <w:rPr>
          <w:rFonts w:ascii="Times New Roman" w:hAnsi="Times New Roman" w:cs="Times New Roman"/>
        </w:rPr>
        <w:t>ikslius sprendinius ti</w:t>
      </w:r>
      <w:r w:rsidR="00E93B5D" w:rsidRPr="004229A2">
        <w:rPr>
          <w:rFonts w:ascii="Times New Roman" w:hAnsi="Times New Roman" w:cs="Times New Roman"/>
        </w:rPr>
        <w:t>kslinti</w:t>
      </w:r>
      <w:r w:rsidRPr="004229A2">
        <w:rPr>
          <w:rFonts w:ascii="Times New Roman" w:hAnsi="Times New Roman" w:cs="Times New Roman"/>
        </w:rPr>
        <w:t xml:space="preserve"> su </w:t>
      </w:r>
      <w:r w:rsidR="004229A2" w:rsidRPr="004229A2">
        <w:rPr>
          <w:rFonts w:ascii="Times New Roman" w:hAnsi="Times New Roman" w:cs="Times New Roman"/>
        </w:rPr>
        <w:t>Pirkėju</w:t>
      </w:r>
      <w:r w:rsidRPr="004229A2">
        <w:rPr>
          <w:rFonts w:ascii="Times New Roman" w:hAnsi="Times New Roman" w:cs="Times New Roman"/>
        </w:rPr>
        <w:t>).</w:t>
      </w:r>
    </w:p>
    <w:p w14:paraId="69C867B7" w14:textId="77777777" w:rsidR="00FB562B" w:rsidRPr="004229A2" w:rsidRDefault="00EA1449" w:rsidP="004229A2">
      <w:pPr>
        <w:jc w:val="both"/>
        <w:rPr>
          <w:rFonts w:ascii="Times New Roman" w:hAnsi="Times New Roman" w:cs="Times New Roman"/>
        </w:rPr>
      </w:pPr>
      <w:r w:rsidRPr="004229A2">
        <w:rPr>
          <w:rFonts w:ascii="Times New Roman" w:hAnsi="Times New Roman" w:cs="Times New Roman"/>
        </w:rPr>
        <w:t xml:space="preserve">Atvirukų laikikliai: </w:t>
      </w:r>
      <w:r w:rsidR="00FB562B" w:rsidRPr="004229A2">
        <w:rPr>
          <w:rFonts w:ascii="Times New Roman" w:hAnsi="Times New Roman" w:cs="Times New Roman"/>
        </w:rPr>
        <w:t xml:space="preserve">12 vnt., pagal pateiktą projektą (tvirtinimo elementus derinti su </w:t>
      </w:r>
      <w:r w:rsidR="004229A2" w:rsidRPr="004229A2">
        <w:rPr>
          <w:rFonts w:ascii="Times New Roman" w:hAnsi="Times New Roman" w:cs="Times New Roman"/>
        </w:rPr>
        <w:t>Pirkėju</w:t>
      </w:r>
      <w:r w:rsidR="00FB562B" w:rsidRPr="004229A2">
        <w:rPr>
          <w:rFonts w:ascii="Times New Roman" w:hAnsi="Times New Roman" w:cs="Times New Roman"/>
        </w:rPr>
        <w:t>).</w:t>
      </w:r>
    </w:p>
    <w:p w14:paraId="483FD56F" w14:textId="77777777" w:rsidR="00AC6539" w:rsidRDefault="00AC6539" w:rsidP="004C66BA">
      <w:pPr>
        <w:rPr>
          <w:b/>
        </w:rPr>
      </w:pPr>
    </w:p>
    <w:p w14:paraId="53EBEA20" w14:textId="77777777" w:rsidR="00A8640A" w:rsidRDefault="00A8640A" w:rsidP="004C66BA">
      <w:pPr>
        <w:rPr>
          <w:b/>
        </w:rPr>
      </w:pPr>
    </w:p>
    <w:p w14:paraId="1C81AF8F" w14:textId="77777777" w:rsidR="00A8640A" w:rsidRDefault="00A8640A" w:rsidP="004C66BA">
      <w:pPr>
        <w:rPr>
          <w:b/>
        </w:rPr>
      </w:pPr>
    </w:p>
    <w:p w14:paraId="3638C3F0" w14:textId="77777777" w:rsidR="00A8640A" w:rsidRDefault="00A8640A" w:rsidP="004C66BA">
      <w:pPr>
        <w:rPr>
          <w:b/>
        </w:rPr>
      </w:pPr>
    </w:p>
    <w:p w14:paraId="3AC19080" w14:textId="77777777" w:rsidR="00A8640A" w:rsidRDefault="00A8640A" w:rsidP="004C66BA">
      <w:pPr>
        <w:rPr>
          <w:b/>
        </w:rPr>
      </w:pPr>
    </w:p>
    <w:p w14:paraId="2ED14ED3" w14:textId="77777777" w:rsidR="00A8640A" w:rsidRDefault="00A8640A" w:rsidP="004C66BA">
      <w:pPr>
        <w:rPr>
          <w:b/>
        </w:rPr>
      </w:pPr>
    </w:p>
    <w:p w14:paraId="2EC9C3B4" w14:textId="77777777" w:rsidR="00A8640A" w:rsidRDefault="00A8640A" w:rsidP="004C66BA">
      <w:pPr>
        <w:rPr>
          <w:b/>
        </w:rPr>
      </w:pPr>
    </w:p>
    <w:p w14:paraId="0D659C12" w14:textId="77777777" w:rsidR="004C66BA" w:rsidRPr="004229A2" w:rsidRDefault="004C66BA" w:rsidP="004229A2">
      <w:pPr>
        <w:jc w:val="both"/>
        <w:rPr>
          <w:rFonts w:ascii="Times New Roman" w:hAnsi="Times New Roman" w:cs="Times New Roman"/>
          <w:b/>
        </w:rPr>
      </w:pPr>
      <w:r w:rsidRPr="004229A2">
        <w:rPr>
          <w:rFonts w:ascii="Times New Roman" w:hAnsi="Times New Roman" w:cs="Times New Roman"/>
          <w:b/>
        </w:rPr>
        <w:t>Informacinių stendų uždengimas – kolonų suformavimas (2 vnt.):</w:t>
      </w:r>
    </w:p>
    <w:p w14:paraId="0E21238D" w14:textId="77777777" w:rsidR="00A8640A" w:rsidRPr="00062E3B" w:rsidRDefault="00A8640A" w:rsidP="004C66BA">
      <w:pPr>
        <w:rPr>
          <w:b/>
        </w:rPr>
      </w:pPr>
      <w:r>
        <w:rPr>
          <w:b/>
          <w:noProof/>
        </w:rPr>
        <w:drawing>
          <wp:inline distT="0" distB="0" distL="0" distR="0" wp14:anchorId="5B4503EE" wp14:editId="01B4B767">
            <wp:extent cx="6120130" cy="4129405"/>
            <wp:effectExtent l="19050" t="0" r="0" b="0"/>
            <wp:docPr id="5" name="Picture 4" descr="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jpg"/>
                    <pic:cNvPicPr/>
                  </pic:nvPicPr>
                  <pic:blipFill>
                    <a:blip r:embed="rId9" cstate="print"/>
                    <a:stretch>
                      <a:fillRect/>
                    </a:stretch>
                  </pic:blipFill>
                  <pic:spPr>
                    <a:xfrm>
                      <a:off x="0" y="0"/>
                      <a:ext cx="6120130" cy="4129405"/>
                    </a:xfrm>
                    <a:prstGeom prst="rect">
                      <a:avLst/>
                    </a:prstGeom>
                  </pic:spPr>
                </pic:pic>
              </a:graphicData>
            </a:graphic>
          </wp:inline>
        </w:drawing>
      </w:r>
    </w:p>
    <w:p w14:paraId="285D96DD" w14:textId="77777777" w:rsidR="004C66BA" w:rsidRPr="004229A2" w:rsidRDefault="00EA1449" w:rsidP="004229A2">
      <w:pPr>
        <w:jc w:val="both"/>
        <w:rPr>
          <w:rFonts w:ascii="Times New Roman" w:hAnsi="Times New Roman" w:cs="Times New Roman"/>
        </w:rPr>
      </w:pPr>
      <w:r w:rsidRPr="004229A2">
        <w:rPr>
          <w:rFonts w:ascii="Times New Roman" w:hAnsi="Times New Roman" w:cs="Times New Roman"/>
        </w:rPr>
        <w:t>Matmenys:</w:t>
      </w:r>
      <w:r w:rsidR="004C66BA" w:rsidRPr="004229A2">
        <w:rPr>
          <w:rFonts w:ascii="Times New Roman" w:hAnsi="Times New Roman" w:cs="Times New Roman"/>
        </w:rPr>
        <w:t xml:space="preserve"> pagal pateiktą projektą (</w:t>
      </w:r>
      <w:r w:rsidR="00A8640A" w:rsidRPr="004229A2">
        <w:rPr>
          <w:rFonts w:ascii="Times New Roman" w:hAnsi="Times New Roman" w:cs="Times New Roman"/>
        </w:rPr>
        <w:t>t</w:t>
      </w:r>
      <w:r w:rsidR="004C66BA" w:rsidRPr="004229A2">
        <w:rPr>
          <w:rFonts w:ascii="Times New Roman" w:hAnsi="Times New Roman" w:cs="Times New Roman"/>
        </w:rPr>
        <w:t>ikslius matmenis ti</w:t>
      </w:r>
      <w:r w:rsidR="00E93B5D" w:rsidRPr="004229A2">
        <w:rPr>
          <w:rFonts w:ascii="Times New Roman" w:hAnsi="Times New Roman" w:cs="Times New Roman"/>
        </w:rPr>
        <w:t>kslinti</w:t>
      </w:r>
      <w:r w:rsidR="004C66BA" w:rsidRPr="004229A2">
        <w:rPr>
          <w:rFonts w:ascii="Times New Roman" w:hAnsi="Times New Roman" w:cs="Times New Roman"/>
        </w:rPr>
        <w:t xml:space="preserve"> su </w:t>
      </w:r>
      <w:r w:rsidR="004229A2" w:rsidRPr="004229A2">
        <w:rPr>
          <w:rFonts w:ascii="Times New Roman" w:hAnsi="Times New Roman" w:cs="Times New Roman"/>
        </w:rPr>
        <w:t>Pirkėju</w:t>
      </w:r>
      <w:r w:rsidR="004C66BA" w:rsidRPr="004229A2">
        <w:rPr>
          <w:rFonts w:ascii="Times New Roman" w:hAnsi="Times New Roman" w:cs="Times New Roman"/>
        </w:rPr>
        <w:t>).</w:t>
      </w:r>
    </w:p>
    <w:p w14:paraId="2971706E" w14:textId="77777777" w:rsidR="004C66BA" w:rsidRPr="004229A2" w:rsidRDefault="00EA1449" w:rsidP="004229A2">
      <w:pPr>
        <w:jc w:val="both"/>
        <w:rPr>
          <w:rFonts w:ascii="Times New Roman" w:hAnsi="Times New Roman" w:cs="Times New Roman"/>
        </w:rPr>
      </w:pPr>
      <w:r w:rsidRPr="004229A2">
        <w:rPr>
          <w:rFonts w:ascii="Times New Roman" w:hAnsi="Times New Roman" w:cs="Times New Roman"/>
        </w:rPr>
        <w:t>Karkasas:</w:t>
      </w:r>
      <w:r w:rsidR="004C66BA" w:rsidRPr="004229A2">
        <w:rPr>
          <w:rFonts w:ascii="Times New Roman" w:hAnsi="Times New Roman" w:cs="Times New Roman"/>
        </w:rPr>
        <w:t xml:space="preserve"> HPL plokštė. </w:t>
      </w:r>
    </w:p>
    <w:p w14:paraId="7FF3051F" w14:textId="77777777" w:rsidR="004C66BA" w:rsidRPr="004229A2" w:rsidRDefault="00EA1449" w:rsidP="004229A2">
      <w:pPr>
        <w:jc w:val="both"/>
        <w:rPr>
          <w:rFonts w:ascii="Times New Roman" w:hAnsi="Times New Roman" w:cs="Times New Roman"/>
        </w:rPr>
      </w:pPr>
      <w:r w:rsidRPr="004229A2">
        <w:rPr>
          <w:rFonts w:ascii="Times New Roman" w:hAnsi="Times New Roman" w:cs="Times New Roman"/>
        </w:rPr>
        <w:t>Spalva:</w:t>
      </w:r>
      <w:r w:rsidR="004C66BA" w:rsidRPr="004229A2">
        <w:rPr>
          <w:rFonts w:ascii="Times New Roman" w:hAnsi="Times New Roman" w:cs="Times New Roman"/>
        </w:rPr>
        <w:t xml:space="preserve"> artimiausia esančiai (spalvą</w:t>
      </w:r>
      <w:r w:rsidR="00AC6539" w:rsidRPr="004229A2">
        <w:rPr>
          <w:rFonts w:ascii="Times New Roman" w:hAnsi="Times New Roman" w:cs="Times New Roman"/>
        </w:rPr>
        <w:t xml:space="preserve"> (faktūrą)</w:t>
      </w:r>
      <w:r w:rsidR="00E93B5D" w:rsidRPr="004229A2">
        <w:rPr>
          <w:rFonts w:ascii="Times New Roman" w:hAnsi="Times New Roman" w:cs="Times New Roman"/>
        </w:rPr>
        <w:t xml:space="preserve">. </w:t>
      </w:r>
    </w:p>
    <w:p w14:paraId="29187C4F" w14:textId="77777777" w:rsidR="004C66BA" w:rsidRPr="004229A2" w:rsidRDefault="00EA1449" w:rsidP="004229A2">
      <w:pPr>
        <w:jc w:val="both"/>
        <w:rPr>
          <w:rFonts w:ascii="Times New Roman" w:hAnsi="Times New Roman" w:cs="Times New Roman"/>
        </w:rPr>
      </w:pPr>
      <w:r w:rsidRPr="004229A2">
        <w:rPr>
          <w:rFonts w:ascii="Times New Roman" w:hAnsi="Times New Roman" w:cs="Times New Roman"/>
        </w:rPr>
        <w:t>Išorės karkaso HPL storis:</w:t>
      </w:r>
      <w:r w:rsidR="004C66BA" w:rsidRPr="004229A2">
        <w:rPr>
          <w:rFonts w:ascii="Times New Roman" w:hAnsi="Times New Roman" w:cs="Times New Roman"/>
        </w:rPr>
        <w:t xml:space="preserve"> 18 – 19 mm. </w:t>
      </w:r>
    </w:p>
    <w:p w14:paraId="2B65BAE4" w14:textId="77777777" w:rsidR="004C66BA" w:rsidRDefault="004C66BA" w:rsidP="004C66BA"/>
    <w:p w14:paraId="78BF8EA6" w14:textId="77777777" w:rsidR="00A8640A" w:rsidRDefault="00A8640A" w:rsidP="004C66BA">
      <w:pPr>
        <w:rPr>
          <w:b/>
        </w:rPr>
      </w:pPr>
    </w:p>
    <w:p w14:paraId="67D05DA1" w14:textId="77777777" w:rsidR="00A8640A" w:rsidRDefault="00A8640A" w:rsidP="004C66BA">
      <w:pPr>
        <w:rPr>
          <w:b/>
        </w:rPr>
      </w:pPr>
    </w:p>
    <w:p w14:paraId="3FA4D5E9" w14:textId="77777777" w:rsidR="00A8640A" w:rsidRDefault="00A8640A" w:rsidP="004C66BA">
      <w:pPr>
        <w:rPr>
          <w:b/>
        </w:rPr>
      </w:pPr>
    </w:p>
    <w:p w14:paraId="31AF1F1E" w14:textId="77777777" w:rsidR="00A8640A" w:rsidRDefault="00A8640A" w:rsidP="004C66BA">
      <w:pPr>
        <w:rPr>
          <w:b/>
        </w:rPr>
      </w:pPr>
    </w:p>
    <w:p w14:paraId="264982B7" w14:textId="77777777" w:rsidR="00A8640A" w:rsidRDefault="00A8640A" w:rsidP="004C66BA">
      <w:pPr>
        <w:rPr>
          <w:b/>
        </w:rPr>
      </w:pPr>
    </w:p>
    <w:p w14:paraId="6D285E86" w14:textId="77777777" w:rsidR="00A8640A" w:rsidRDefault="00A8640A" w:rsidP="004C66BA">
      <w:pPr>
        <w:rPr>
          <w:b/>
        </w:rPr>
      </w:pPr>
    </w:p>
    <w:p w14:paraId="40BF35CA" w14:textId="77777777" w:rsidR="00A8640A" w:rsidRDefault="00A8640A" w:rsidP="004C66BA">
      <w:pPr>
        <w:rPr>
          <w:b/>
        </w:rPr>
      </w:pPr>
    </w:p>
    <w:p w14:paraId="027F4AA6" w14:textId="77777777" w:rsidR="00A8640A" w:rsidRDefault="00A8640A" w:rsidP="004C66BA">
      <w:pPr>
        <w:rPr>
          <w:b/>
        </w:rPr>
      </w:pPr>
    </w:p>
    <w:p w14:paraId="685F619F" w14:textId="77777777" w:rsidR="004C66BA" w:rsidRPr="004229A2" w:rsidRDefault="004C66BA" w:rsidP="004229A2">
      <w:pPr>
        <w:jc w:val="both"/>
        <w:rPr>
          <w:rFonts w:ascii="Times New Roman" w:hAnsi="Times New Roman" w:cs="Times New Roman"/>
          <w:b/>
        </w:rPr>
      </w:pPr>
      <w:r w:rsidRPr="004229A2">
        <w:rPr>
          <w:rFonts w:ascii="Times New Roman" w:hAnsi="Times New Roman" w:cs="Times New Roman"/>
          <w:b/>
        </w:rPr>
        <w:t>Dėžė plakatų laik</w:t>
      </w:r>
      <w:r w:rsidR="0045425E" w:rsidRPr="004229A2">
        <w:rPr>
          <w:rFonts w:ascii="Times New Roman" w:hAnsi="Times New Roman" w:cs="Times New Roman"/>
          <w:b/>
        </w:rPr>
        <w:t>y</w:t>
      </w:r>
      <w:r w:rsidRPr="004229A2">
        <w:rPr>
          <w:rFonts w:ascii="Times New Roman" w:hAnsi="Times New Roman" w:cs="Times New Roman"/>
          <w:b/>
        </w:rPr>
        <w:t>mui – pardavimui (7 vnt.):</w:t>
      </w:r>
    </w:p>
    <w:p w14:paraId="2E310E1F" w14:textId="77777777" w:rsidR="00A8640A" w:rsidRPr="00062E3B" w:rsidRDefault="00A8640A" w:rsidP="004C66BA">
      <w:pPr>
        <w:rPr>
          <w:b/>
        </w:rPr>
      </w:pPr>
      <w:r>
        <w:rPr>
          <w:b/>
          <w:noProof/>
        </w:rPr>
        <w:drawing>
          <wp:inline distT="0" distB="0" distL="0" distR="0" wp14:anchorId="0CEC9A27" wp14:editId="6BE27254">
            <wp:extent cx="6120130" cy="4121150"/>
            <wp:effectExtent l="19050" t="0" r="0" b="0"/>
            <wp:docPr id="6" name="Picture 5" descr="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jpg"/>
                    <pic:cNvPicPr/>
                  </pic:nvPicPr>
                  <pic:blipFill>
                    <a:blip r:embed="rId10" cstate="print"/>
                    <a:stretch>
                      <a:fillRect/>
                    </a:stretch>
                  </pic:blipFill>
                  <pic:spPr>
                    <a:xfrm>
                      <a:off x="0" y="0"/>
                      <a:ext cx="6120130" cy="4121150"/>
                    </a:xfrm>
                    <a:prstGeom prst="rect">
                      <a:avLst/>
                    </a:prstGeom>
                  </pic:spPr>
                </pic:pic>
              </a:graphicData>
            </a:graphic>
          </wp:inline>
        </w:drawing>
      </w:r>
    </w:p>
    <w:p w14:paraId="2AF78152" w14:textId="77777777" w:rsidR="004C66BA" w:rsidRPr="004229A2" w:rsidRDefault="00EA1449" w:rsidP="004229A2">
      <w:pPr>
        <w:jc w:val="both"/>
        <w:rPr>
          <w:rFonts w:ascii="Times New Roman" w:hAnsi="Times New Roman" w:cs="Times New Roman"/>
        </w:rPr>
      </w:pPr>
      <w:r w:rsidRPr="004229A2">
        <w:rPr>
          <w:rFonts w:ascii="Times New Roman" w:hAnsi="Times New Roman" w:cs="Times New Roman"/>
        </w:rPr>
        <w:t>Matmenys:</w:t>
      </w:r>
      <w:r w:rsidR="004C66BA" w:rsidRPr="004229A2">
        <w:rPr>
          <w:rFonts w:ascii="Times New Roman" w:hAnsi="Times New Roman" w:cs="Times New Roman"/>
        </w:rPr>
        <w:t xml:space="preserve"> pagal pateiktą projektą (</w:t>
      </w:r>
      <w:r w:rsidR="00AC6539" w:rsidRPr="004229A2">
        <w:rPr>
          <w:rFonts w:ascii="Times New Roman" w:hAnsi="Times New Roman" w:cs="Times New Roman"/>
        </w:rPr>
        <w:t>t</w:t>
      </w:r>
      <w:r w:rsidR="004C66BA" w:rsidRPr="004229A2">
        <w:rPr>
          <w:rFonts w:ascii="Times New Roman" w:hAnsi="Times New Roman" w:cs="Times New Roman"/>
        </w:rPr>
        <w:t>ikslius matmenis ti</w:t>
      </w:r>
      <w:r w:rsidR="00A228FE" w:rsidRPr="004229A2">
        <w:rPr>
          <w:rFonts w:ascii="Times New Roman" w:hAnsi="Times New Roman" w:cs="Times New Roman"/>
        </w:rPr>
        <w:t>kslinti</w:t>
      </w:r>
      <w:r w:rsidR="004C66BA" w:rsidRPr="004229A2">
        <w:rPr>
          <w:rFonts w:ascii="Times New Roman" w:hAnsi="Times New Roman" w:cs="Times New Roman"/>
        </w:rPr>
        <w:t xml:space="preserve"> su </w:t>
      </w:r>
      <w:r w:rsidR="004229A2" w:rsidRPr="004229A2">
        <w:rPr>
          <w:rFonts w:ascii="Times New Roman" w:hAnsi="Times New Roman" w:cs="Times New Roman"/>
        </w:rPr>
        <w:t>Pirkėju</w:t>
      </w:r>
      <w:r w:rsidR="004C66BA" w:rsidRPr="004229A2">
        <w:rPr>
          <w:rFonts w:ascii="Times New Roman" w:hAnsi="Times New Roman" w:cs="Times New Roman"/>
        </w:rPr>
        <w:t>).</w:t>
      </w:r>
    </w:p>
    <w:p w14:paraId="7428FA42" w14:textId="77777777" w:rsidR="004C66BA" w:rsidRPr="004229A2" w:rsidRDefault="00EA1449" w:rsidP="004229A2">
      <w:pPr>
        <w:jc w:val="both"/>
        <w:rPr>
          <w:rFonts w:ascii="Times New Roman" w:hAnsi="Times New Roman" w:cs="Times New Roman"/>
        </w:rPr>
      </w:pPr>
      <w:r w:rsidRPr="004229A2">
        <w:rPr>
          <w:rFonts w:ascii="Times New Roman" w:hAnsi="Times New Roman" w:cs="Times New Roman"/>
        </w:rPr>
        <w:t>Karkasas:</w:t>
      </w:r>
      <w:r w:rsidR="004C66BA" w:rsidRPr="004229A2">
        <w:rPr>
          <w:rFonts w:ascii="Times New Roman" w:hAnsi="Times New Roman" w:cs="Times New Roman"/>
        </w:rPr>
        <w:t xml:space="preserve"> HPL plokštė. </w:t>
      </w:r>
    </w:p>
    <w:p w14:paraId="63159D27" w14:textId="77777777" w:rsidR="004C66BA" w:rsidRPr="004229A2" w:rsidRDefault="00EA1449" w:rsidP="004229A2">
      <w:pPr>
        <w:jc w:val="both"/>
        <w:rPr>
          <w:rFonts w:ascii="Times New Roman" w:hAnsi="Times New Roman" w:cs="Times New Roman"/>
        </w:rPr>
      </w:pPr>
      <w:r w:rsidRPr="004229A2">
        <w:rPr>
          <w:rFonts w:ascii="Times New Roman" w:hAnsi="Times New Roman" w:cs="Times New Roman"/>
        </w:rPr>
        <w:t>Spalva:</w:t>
      </w:r>
      <w:r w:rsidR="004C66BA" w:rsidRPr="004229A2">
        <w:rPr>
          <w:rFonts w:ascii="Times New Roman" w:hAnsi="Times New Roman" w:cs="Times New Roman"/>
        </w:rPr>
        <w:t xml:space="preserve"> artimiausia esančiai (spalvą</w:t>
      </w:r>
      <w:r w:rsidR="00AC6539" w:rsidRPr="004229A2">
        <w:rPr>
          <w:rFonts w:ascii="Times New Roman" w:hAnsi="Times New Roman" w:cs="Times New Roman"/>
        </w:rPr>
        <w:t xml:space="preserve"> (faktūrą)</w:t>
      </w:r>
      <w:r w:rsidR="00A228FE" w:rsidRPr="004229A2">
        <w:rPr>
          <w:rFonts w:ascii="Times New Roman" w:hAnsi="Times New Roman" w:cs="Times New Roman"/>
        </w:rPr>
        <w:t>.</w:t>
      </w:r>
    </w:p>
    <w:p w14:paraId="4F3ABFA7" w14:textId="77777777" w:rsidR="004C66BA" w:rsidRPr="004229A2" w:rsidRDefault="00EA1449" w:rsidP="004229A2">
      <w:pPr>
        <w:jc w:val="both"/>
        <w:rPr>
          <w:rFonts w:ascii="Times New Roman" w:hAnsi="Times New Roman" w:cs="Times New Roman"/>
        </w:rPr>
      </w:pPr>
      <w:r w:rsidRPr="004229A2">
        <w:rPr>
          <w:rFonts w:ascii="Times New Roman" w:hAnsi="Times New Roman" w:cs="Times New Roman"/>
        </w:rPr>
        <w:t>Išorės karkaso HPL storis:</w:t>
      </w:r>
      <w:r w:rsidR="004C66BA" w:rsidRPr="004229A2">
        <w:rPr>
          <w:rFonts w:ascii="Times New Roman" w:hAnsi="Times New Roman" w:cs="Times New Roman"/>
        </w:rPr>
        <w:t xml:space="preserve"> 18 – 19 mm. </w:t>
      </w:r>
    </w:p>
    <w:p w14:paraId="1BD74562" w14:textId="77777777" w:rsidR="00825E2A" w:rsidRPr="004229A2" w:rsidRDefault="004C66BA" w:rsidP="004229A2">
      <w:pPr>
        <w:jc w:val="both"/>
        <w:rPr>
          <w:rFonts w:ascii="Times New Roman" w:hAnsi="Times New Roman" w:cs="Times New Roman"/>
        </w:rPr>
      </w:pPr>
      <w:r w:rsidRPr="004229A2">
        <w:rPr>
          <w:rFonts w:ascii="Times New Roman" w:hAnsi="Times New Roman" w:cs="Times New Roman"/>
        </w:rPr>
        <w:t>Dėžės apačios perim</w:t>
      </w:r>
      <w:r w:rsidR="00EA1449" w:rsidRPr="004229A2">
        <w:rPr>
          <w:rFonts w:ascii="Times New Roman" w:hAnsi="Times New Roman" w:cs="Times New Roman"/>
        </w:rPr>
        <w:t>etras:</w:t>
      </w:r>
      <w:r w:rsidRPr="004229A2">
        <w:rPr>
          <w:rFonts w:ascii="Times New Roman" w:hAnsi="Times New Roman" w:cs="Times New Roman"/>
        </w:rPr>
        <w:t>blizgi, nerūdijančio plieno plokštė.</w:t>
      </w:r>
    </w:p>
    <w:p w14:paraId="2C8D80AB" w14:textId="77777777" w:rsidR="004C66BA" w:rsidRDefault="004C66BA" w:rsidP="00FB562B">
      <w:pPr>
        <w:rPr>
          <w:b/>
        </w:rPr>
      </w:pPr>
    </w:p>
    <w:p w14:paraId="4B8DDF36" w14:textId="77777777" w:rsidR="00A8640A" w:rsidRDefault="00A8640A" w:rsidP="00FB562B">
      <w:pPr>
        <w:rPr>
          <w:b/>
        </w:rPr>
      </w:pPr>
    </w:p>
    <w:p w14:paraId="1CB8F236" w14:textId="77777777" w:rsidR="00A8640A" w:rsidRDefault="00A8640A" w:rsidP="00FB562B">
      <w:pPr>
        <w:rPr>
          <w:b/>
        </w:rPr>
      </w:pPr>
    </w:p>
    <w:p w14:paraId="7E30C20D" w14:textId="77777777" w:rsidR="00A8640A" w:rsidRDefault="00A8640A" w:rsidP="00FB562B">
      <w:pPr>
        <w:rPr>
          <w:b/>
        </w:rPr>
      </w:pPr>
    </w:p>
    <w:p w14:paraId="2F917505" w14:textId="77777777" w:rsidR="00A8640A" w:rsidRDefault="00A8640A" w:rsidP="00FB562B">
      <w:pPr>
        <w:rPr>
          <w:b/>
        </w:rPr>
      </w:pPr>
    </w:p>
    <w:p w14:paraId="7A4303E0" w14:textId="77777777" w:rsidR="00A8640A" w:rsidRDefault="00A8640A" w:rsidP="00FB562B">
      <w:pPr>
        <w:rPr>
          <w:b/>
        </w:rPr>
      </w:pPr>
    </w:p>
    <w:p w14:paraId="77F89804" w14:textId="77777777" w:rsidR="00A8640A" w:rsidRDefault="00A8640A" w:rsidP="00FB562B">
      <w:pPr>
        <w:rPr>
          <w:b/>
        </w:rPr>
      </w:pPr>
    </w:p>
    <w:p w14:paraId="16ECC42C" w14:textId="77777777" w:rsidR="00A8640A" w:rsidRDefault="00A8640A" w:rsidP="00FB562B">
      <w:pPr>
        <w:rPr>
          <w:b/>
        </w:rPr>
      </w:pPr>
    </w:p>
    <w:p w14:paraId="142E830F" w14:textId="77777777" w:rsidR="004229A2" w:rsidRDefault="004229A2" w:rsidP="00FB562B">
      <w:pPr>
        <w:rPr>
          <w:rFonts w:ascii="Times New Roman" w:hAnsi="Times New Roman" w:cs="Times New Roman"/>
          <w:b/>
        </w:rPr>
      </w:pPr>
    </w:p>
    <w:p w14:paraId="57669D55" w14:textId="77777777" w:rsidR="00825E2A" w:rsidRPr="004229A2" w:rsidRDefault="00825E2A" w:rsidP="00FB562B">
      <w:pPr>
        <w:rPr>
          <w:rFonts w:ascii="Times New Roman" w:hAnsi="Times New Roman" w:cs="Times New Roman"/>
          <w:b/>
        </w:rPr>
      </w:pPr>
      <w:r w:rsidRPr="004229A2">
        <w:rPr>
          <w:rFonts w:ascii="Times New Roman" w:hAnsi="Times New Roman" w:cs="Times New Roman"/>
          <w:b/>
        </w:rPr>
        <w:t>Aukštos vitrinos</w:t>
      </w:r>
      <w:r w:rsidR="004C66BA" w:rsidRPr="004229A2">
        <w:rPr>
          <w:rFonts w:ascii="Times New Roman" w:hAnsi="Times New Roman" w:cs="Times New Roman"/>
          <w:b/>
        </w:rPr>
        <w:t xml:space="preserve"> V1 (8 vnt.)</w:t>
      </w:r>
      <w:r w:rsidRPr="004229A2">
        <w:rPr>
          <w:rFonts w:ascii="Times New Roman" w:hAnsi="Times New Roman" w:cs="Times New Roman"/>
          <w:b/>
        </w:rPr>
        <w:t>:</w:t>
      </w:r>
    </w:p>
    <w:p w14:paraId="16AE9947" w14:textId="77777777" w:rsidR="00A8640A" w:rsidRPr="00825E2A" w:rsidRDefault="00BD7CD0" w:rsidP="00FB562B">
      <w:pPr>
        <w:rPr>
          <w:b/>
        </w:rPr>
      </w:pPr>
      <w:r>
        <w:rPr>
          <w:b/>
          <w:noProof/>
        </w:rPr>
        <w:drawing>
          <wp:inline distT="0" distB="0" distL="0" distR="0" wp14:anchorId="6948FF22" wp14:editId="3070AB5F">
            <wp:extent cx="6120130" cy="4114800"/>
            <wp:effectExtent l="19050" t="0" r="0" b="0"/>
            <wp:docPr id="15" name="Picture 14" descr="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jpg"/>
                    <pic:cNvPicPr/>
                  </pic:nvPicPr>
                  <pic:blipFill>
                    <a:blip r:embed="rId11" cstate="print"/>
                    <a:stretch>
                      <a:fillRect/>
                    </a:stretch>
                  </pic:blipFill>
                  <pic:spPr>
                    <a:xfrm>
                      <a:off x="0" y="0"/>
                      <a:ext cx="6120130" cy="4114800"/>
                    </a:xfrm>
                    <a:prstGeom prst="rect">
                      <a:avLst/>
                    </a:prstGeom>
                  </pic:spPr>
                </pic:pic>
              </a:graphicData>
            </a:graphic>
          </wp:inline>
        </w:drawing>
      </w:r>
    </w:p>
    <w:p w14:paraId="433AF2A3" w14:textId="77777777" w:rsidR="00825E2A" w:rsidRPr="004229A2" w:rsidRDefault="00825E2A" w:rsidP="004229A2">
      <w:pPr>
        <w:jc w:val="both"/>
        <w:rPr>
          <w:rFonts w:ascii="Times New Roman" w:hAnsi="Times New Roman" w:cs="Times New Roman"/>
        </w:rPr>
      </w:pPr>
      <w:r w:rsidRPr="004229A2">
        <w:rPr>
          <w:rFonts w:ascii="Times New Roman" w:hAnsi="Times New Roman" w:cs="Times New Roman"/>
        </w:rPr>
        <w:t>Karkasas: Plieninis karkasas dengtas HPL</w:t>
      </w:r>
      <w:r w:rsidR="00BD7CD0" w:rsidRPr="004229A2">
        <w:rPr>
          <w:rFonts w:ascii="Times New Roman" w:hAnsi="Times New Roman" w:cs="Times New Roman"/>
        </w:rPr>
        <w:t xml:space="preserve"> (18 – 19 mm.)</w:t>
      </w:r>
      <w:r w:rsidRPr="004229A2">
        <w:rPr>
          <w:rFonts w:ascii="Times New Roman" w:hAnsi="Times New Roman" w:cs="Times New Roman"/>
        </w:rPr>
        <w:t xml:space="preserve"> plokšt</w:t>
      </w:r>
      <w:r w:rsidR="0087583E" w:rsidRPr="004229A2">
        <w:rPr>
          <w:rFonts w:ascii="Times New Roman" w:hAnsi="Times New Roman" w:cs="Times New Roman"/>
        </w:rPr>
        <w:t>e</w:t>
      </w:r>
      <w:r w:rsidRPr="004229A2">
        <w:rPr>
          <w:rFonts w:ascii="Times New Roman" w:hAnsi="Times New Roman" w:cs="Times New Roman"/>
        </w:rPr>
        <w:t xml:space="preserve"> (spalv</w:t>
      </w:r>
      <w:r w:rsidR="00E136BC" w:rsidRPr="004229A2">
        <w:rPr>
          <w:rFonts w:ascii="Times New Roman" w:hAnsi="Times New Roman" w:cs="Times New Roman"/>
        </w:rPr>
        <w:t xml:space="preserve">ą (faktūrą) </w:t>
      </w:r>
      <w:r w:rsidRPr="004229A2">
        <w:rPr>
          <w:rFonts w:ascii="Times New Roman" w:hAnsi="Times New Roman" w:cs="Times New Roman"/>
        </w:rPr>
        <w:t>su aukščio reguliavimo „kojomis“.</w:t>
      </w:r>
    </w:p>
    <w:p w14:paraId="477B39BF" w14:textId="77777777" w:rsidR="00825E2A" w:rsidRPr="004229A2" w:rsidRDefault="0087583E" w:rsidP="004229A2">
      <w:pPr>
        <w:jc w:val="both"/>
        <w:rPr>
          <w:rFonts w:ascii="Times New Roman" w:hAnsi="Times New Roman" w:cs="Times New Roman"/>
        </w:rPr>
      </w:pPr>
      <w:r w:rsidRPr="004229A2">
        <w:rPr>
          <w:rFonts w:ascii="Times New Roman" w:hAnsi="Times New Roman" w:cs="Times New Roman"/>
        </w:rPr>
        <w:t>Karkaso d</w:t>
      </w:r>
      <w:r w:rsidR="00825E2A" w:rsidRPr="004229A2">
        <w:rPr>
          <w:rFonts w:ascii="Times New Roman" w:hAnsi="Times New Roman" w:cs="Times New Roman"/>
        </w:rPr>
        <w:t>urelės: HPL plokštė. Nuimamos, komunikacijų pajungimui ties kolonomis</w:t>
      </w:r>
      <w:r w:rsidR="004C66BA" w:rsidRPr="004229A2">
        <w:rPr>
          <w:rFonts w:ascii="Times New Roman" w:hAnsi="Times New Roman" w:cs="Times New Roman"/>
        </w:rPr>
        <w:t xml:space="preserve"> ir tarp vitrinų</w:t>
      </w:r>
      <w:r w:rsidR="00825E2A" w:rsidRPr="004229A2">
        <w:rPr>
          <w:rFonts w:ascii="Times New Roman" w:hAnsi="Times New Roman" w:cs="Times New Roman"/>
        </w:rPr>
        <w:t>. Daiktų pasidėjimui (pagal pateiktą brėžinį) su vidiniai vyriais ir vidinėmis spynomis.</w:t>
      </w:r>
    </w:p>
    <w:p w14:paraId="5D6328C1" w14:textId="77777777" w:rsidR="00825E2A" w:rsidRPr="004229A2" w:rsidRDefault="00825E2A" w:rsidP="004229A2">
      <w:pPr>
        <w:jc w:val="both"/>
        <w:rPr>
          <w:rFonts w:ascii="Times New Roman" w:hAnsi="Times New Roman" w:cs="Times New Roman"/>
        </w:rPr>
      </w:pPr>
      <w:r w:rsidRPr="004229A2">
        <w:rPr>
          <w:rFonts w:ascii="Times New Roman" w:hAnsi="Times New Roman" w:cs="Times New Roman"/>
        </w:rPr>
        <w:t>Stiklinis karkasas: 10 mm OptiWhite klijuotas</w:t>
      </w:r>
      <w:r w:rsidR="00E136BC" w:rsidRPr="004229A2">
        <w:rPr>
          <w:rFonts w:ascii="Times New Roman" w:hAnsi="Times New Roman" w:cs="Times New Roman"/>
        </w:rPr>
        <w:t xml:space="preserve"> (tripleksas)</w:t>
      </w:r>
      <w:r w:rsidRPr="004229A2">
        <w:rPr>
          <w:rFonts w:ascii="Times New Roman" w:hAnsi="Times New Roman" w:cs="Times New Roman"/>
        </w:rPr>
        <w:t xml:space="preserve"> stiklas. Įklijuoti, paslepti aliuminio tvirtinimo elementai</w:t>
      </w:r>
      <w:r w:rsidR="00E136BC" w:rsidRPr="004229A2">
        <w:rPr>
          <w:rFonts w:ascii="Times New Roman" w:hAnsi="Times New Roman" w:cs="Times New Roman"/>
        </w:rPr>
        <w:t xml:space="preserve"> (profiliai)</w:t>
      </w:r>
      <w:r w:rsidRPr="004229A2">
        <w:rPr>
          <w:rFonts w:ascii="Times New Roman" w:hAnsi="Times New Roman" w:cs="Times New Roman"/>
        </w:rPr>
        <w:t xml:space="preserve"> viršuje ir apačioje (Priedas nr. 1). Durų vyriai ir spyna įmontuoti aliuminio </w:t>
      </w:r>
      <w:r w:rsidR="00E136BC" w:rsidRPr="004229A2">
        <w:rPr>
          <w:rFonts w:ascii="Times New Roman" w:hAnsi="Times New Roman" w:cs="Times New Roman"/>
        </w:rPr>
        <w:t>profilyje</w:t>
      </w:r>
      <w:r w:rsidR="004C66BA" w:rsidRPr="004229A2">
        <w:rPr>
          <w:rFonts w:ascii="Times New Roman" w:hAnsi="Times New Roman" w:cs="Times New Roman"/>
        </w:rPr>
        <w:t>.</w:t>
      </w:r>
      <w:r w:rsidR="00E136BC" w:rsidRPr="004229A2">
        <w:rPr>
          <w:rFonts w:ascii="Times New Roman" w:hAnsi="Times New Roman" w:cs="Times New Roman"/>
        </w:rPr>
        <w:t>Stiklinės vitrinos d</w:t>
      </w:r>
      <w:r w:rsidR="004C66BA" w:rsidRPr="004229A2">
        <w:rPr>
          <w:rFonts w:ascii="Times New Roman" w:hAnsi="Times New Roman" w:cs="Times New Roman"/>
        </w:rPr>
        <w:t>urys</w:t>
      </w:r>
      <w:r w:rsidR="00E136BC" w:rsidRPr="004229A2">
        <w:rPr>
          <w:rFonts w:ascii="Times New Roman" w:hAnsi="Times New Roman" w:cs="Times New Roman"/>
        </w:rPr>
        <w:t xml:space="preserve"> –</w:t>
      </w:r>
      <w:r w:rsidR="004C66BA" w:rsidRPr="004229A2">
        <w:rPr>
          <w:rFonts w:ascii="Times New Roman" w:hAnsi="Times New Roman" w:cs="Times New Roman"/>
        </w:rPr>
        <w:t xml:space="preserve"> lengvai nuimamos su pasleptais aliuminio tvirtinimo elementa</w:t>
      </w:r>
      <w:r w:rsidR="00E136BC" w:rsidRPr="004229A2">
        <w:rPr>
          <w:rFonts w:ascii="Times New Roman" w:hAnsi="Times New Roman" w:cs="Times New Roman"/>
        </w:rPr>
        <w:t>is (profiliais)</w:t>
      </w:r>
      <w:r w:rsidR="004C66BA" w:rsidRPr="004229A2">
        <w:rPr>
          <w:rFonts w:ascii="Times New Roman" w:hAnsi="Times New Roman" w:cs="Times New Roman"/>
        </w:rPr>
        <w:t xml:space="preserve"> viršuje ir apačioje. HPL plokštė ar jos</w:t>
      </w:r>
      <w:r w:rsidR="00E136BC" w:rsidRPr="004229A2">
        <w:rPr>
          <w:rFonts w:ascii="Times New Roman" w:hAnsi="Times New Roman" w:cs="Times New Roman"/>
        </w:rPr>
        <w:t xml:space="preserve"> imitacijos apdaila paslepianti</w:t>
      </w:r>
      <w:r w:rsidR="004C66BA" w:rsidRPr="004229A2">
        <w:rPr>
          <w:rFonts w:ascii="Times New Roman" w:hAnsi="Times New Roman" w:cs="Times New Roman"/>
        </w:rPr>
        <w:t xml:space="preserve"> aliumin</w:t>
      </w:r>
      <w:r w:rsidR="00E136BC" w:rsidRPr="004229A2">
        <w:rPr>
          <w:rFonts w:ascii="Times New Roman" w:hAnsi="Times New Roman" w:cs="Times New Roman"/>
        </w:rPr>
        <w:t>io</w:t>
      </w:r>
      <w:r w:rsidR="004C66BA" w:rsidRPr="004229A2">
        <w:rPr>
          <w:rFonts w:ascii="Times New Roman" w:hAnsi="Times New Roman" w:cs="Times New Roman"/>
        </w:rPr>
        <w:t xml:space="preserve"> rėmą</w:t>
      </w:r>
      <w:r w:rsidR="00E136BC" w:rsidRPr="004229A2">
        <w:rPr>
          <w:rFonts w:ascii="Times New Roman" w:hAnsi="Times New Roman" w:cs="Times New Roman"/>
        </w:rPr>
        <w:t xml:space="preserve"> (profilį)</w:t>
      </w:r>
      <w:r w:rsidR="004C66BA" w:rsidRPr="004229A2">
        <w:rPr>
          <w:rFonts w:ascii="Times New Roman" w:hAnsi="Times New Roman" w:cs="Times New Roman"/>
        </w:rPr>
        <w:t xml:space="preserve"> su tvirtinimo elemantais bei spynomis (vitrinos bei durų)</w:t>
      </w:r>
      <w:r w:rsidR="00D40B86" w:rsidRPr="004229A2">
        <w:rPr>
          <w:rFonts w:ascii="Times New Roman" w:hAnsi="Times New Roman" w:cs="Times New Roman"/>
        </w:rPr>
        <w:t xml:space="preserve"> tvirtinama magnetais ar kitais paslėptais tvirtinimo elementais</w:t>
      </w:r>
      <w:r w:rsidR="004C66BA" w:rsidRPr="004229A2">
        <w:rPr>
          <w:rFonts w:ascii="Times New Roman" w:hAnsi="Times New Roman" w:cs="Times New Roman"/>
        </w:rPr>
        <w:t xml:space="preserve">. </w:t>
      </w:r>
      <w:r w:rsidRPr="004229A2">
        <w:rPr>
          <w:rFonts w:ascii="Times New Roman" w:hAnsi="Times New Roman" w:cs="Times New Roman"/>
        </w:rPr>
        <w:t xml:space="preserve">Stiklo vertikalūs kraštai su sandarumą užtikrinančia skaidria tarpine. Tikslius spendinius tikslinti su </w:t>
      </w:r>
      <w:r w:rsidR="004229A2" w:rsidRPr="004229A2">
        <w:rPr>
          <w:rFonts w:ascii="Times New Roman" w:hAnsi="Times New Roman" w:cs="Times New Roman"/>
        </w:rPr>
        <w:t>Pirkėju</w:t>
      </w:r>
      <w:r w:rsidRPr="004229A2">
        <w:rPr>
          <w:rFonts w:ascii="Times New Roman" w:hAnsi="Times New Roman" w:cs="Times New Roman"/>
        </w:rPr>
        <w:t>.</w:t>
      </w:r>
    </w:p>
    <w:p w14:paraId="401F622F" w14:textId="77777777" w:rsidR="00825E2A" w:rsidRPr="004229A2" w:rsidRDefault="00825E2A" w:rsidP="004229A2">
      <w:pPr>
        <w:jc w:val="both"/>
        <w:rPr>
          <w:rFonts w:ascii="Times New Roman" w:hAnsi="Times New Roman" w:cs="Times New Roman"/>
        </w:rPr>
      </w:pPr>
      <w:r w:rsidRPr="004229A2">
        <w:rPr>
          <w:rFonts w:ascii="Times New Roman" w:hAnsi="Times New Roman" w:cs="Times New Roman"/>
        </w:rPr>
        <w:t xml:space="preserve">Stiklinės lentynos: 10 mm OptiWhite klijuotas </w:t>
      </w:r>
      <w:r w:rsidR="00E136BC" w:rsidRPr="004229A2">
        <w:rPr>
          <w:rFonts w:ascii="Times New Roman" w:hAnsi="Times New Roman" w:cs="Times New Roman"/>
        </w:rPr>
        <w:t xml:space="preserve">(tripleksas) </w:t>
      </w:r>
      <w:r w:rsidRPr="004229A2">
        <w:rPr>
          <w:rFonts w:ascii="Times New Roman" w:hAnsi="Times New Roman" w:cs="Times New Roman"/>
        </w:rPr>
        <w:t>stiklas (4 vnt.). Kintančio</w:t>
      </w:r>
      <w:r w:rsidR="004C66BA" w:rsidRPr="004229A2">
        <w:rPr>
          <w:rFonts w:ascii="Times New Roman" w:hAnsi="Times New Roman" w:cs="Times New Roman"/>
        </w:rPr>
        <w:t xml:space="preserve"> (lengvai reguliuojamo)</w:t>
      </w:r>
      <w:r w:rsidRPr="004229A2">
        <w:rPr>
          <w:rFonts w:ascii="Times New Roman" w:hAnsi="Times New Roman" w:cs="Times New Roman"/>
        </w:rPr>
        <w:t xml:space="preserve"> aukščio tvirtinimo elementai, montuojami tiesiai prie apšvietimo bėgelio vitrinos kampuose. 1 lentynos maksimali apkrova – </w:t>
      </w:r>
      <w:r w:rsidR="00B578B7" w:rsidRPr="004229A2">
        <w:rPr>
          <w:rFonts w:ascii="Times New Roman" w:hAnsi="Times New Roman" w:cs="Times New Roman"/>
        </w:rPr>
        <w:t>20 kg</w:t>
      </w:r>
      <w:r w:rsidRPr="004229A2">
        <w:rPr>
          <w:rFonts w:ascii="Times New Roman" w:hAnsi="Times New Roman" w:cs="Times New Roman"/>
        </w:rPr>
        <w:t xml:space="preserve">. Visų lentynų maksimali apkrova – </w:t>
      </w:r>
      <w:r w:rsidR="00571E01" w:rsidRPr="004229A2">
        <w:rPr>
          <w:rFonts w:ascii="Times New Roman" w:hAnsi="Times New Roman" w:cs="Times New Roman"/>
        </w:rPr>
        <w:t>8</w:t>
      </w:r>
      <w:r w:rsidR="00BD7CD0" w:rsidRPr="004229A2">
        <w:rPr>
          <w:rFonts w:ascii="Times New Roman" w:hAnsi="Times New Roman" w:cs="Times New Roman"/>
        </w:rPr>
        <w:t>0 kg.</w:t>
      </w:r>
    </w:p>
    <w:p w14:paraId="0F067866" w14:textId="77777777" w:rsidR="00825E2A" w:rsidRPr="004229A2" w:rsidRDefault="00825E2A" w:rsidP="004229A2">
      <w:pPr>
        <w:jc w:val="both"/>
        <w:rPr>
          <w:rFonts w:ascii="Times New Roman" w:hAnsi="Times New Roman" w:cs="Times New Roman"/>
        </w:rPr>
      </w:pPr>
      <w:r w:rsidRPr="004229A2">
        <w:rPr>
          <w:rFonts w:ascii="Times New Roman" w:hAnsi="Times New Roman" w:cs="Times New Roman"/>
        </w:rPr>
        <w:t>Apšvietimas</w:t>
      </w:r>
      <w:r w:rsidR="003D4505" w:rsidRPr="004229A2">
        <w:rPr>
          <w:rFonts w:ascii="Times New Roman" w:hAnsi="Times New Roman" w:cs="Times New Roman"/>
        </w:rPr>
        <w:t xml:space="preserve">: </w:t>
      </w:r>
      <w:r w:rsidRPr="004229A2">
        <w:rPr>
          <w:rFonts w:ascii="Times New Roman" w:hAnsi="Times New Roman" w:cs="Times New Roman"/>
        </w:rPr>
        <w:t xml:space="preserve">LED plokštė viršuje, pilnai dimeriuojama (0 – 100 %), Spalvos spektras – </w:t>
      </w:r>
      <w:r w:rsidR="00571E01" w:rsidRPr="004229A2">
        <w:rPr>
          <w:rFonts w:ascii="Times New Roman" w:hAnsi="Times New Roman" w:cs="Times New Roman"/>
        </w:rPr>
        <w:t>3</w:t>
      </w:r>
      <w:r w:rsidRPr="004229A2">
        <w:rPr>
          <w:rFonts w:ascii="Times New Roman" w:hAnsi="Times New Roman" w:cs="Times New Roman"/>
        </w:rPr>
        <w:t xml:space="preserve">000k. 4 vertikalūs bėgaliai </w:t>
      </w:r>
      <w:r w:rsidR="00057A41" w:rsidRPr="004229A2">
        <w:rPr>
          <w:rFonts w:ascii="Times New Roman" w:hAnsi="Times New Roman" w:cs="Times New Roman"/>
        </w:rPr>
        <w:t xml:space="preserve">(mini track) </w:t>
      </w:r>
      <w:r w:rsidRPr="004229A2">
        <w:rPr>
          <w:rFonts w:ascii="Times New Roman" w:hAnsi="Times New Roman" w:cs="Times New Roman"/>
        </w:rPr>
        <w:t>– lentynų laikikliai kampuose, su 16 įsegam</w:t>
      </w:r>
      <w:r w:rsidR="00E136BC" w:rsidRPr="004229A2">
        <w:rPr>
          <w:rFonts w:ascii="Times New Roman" w:hAnsi="Times New Roman" w:cs="Times New Roman"/>
        </w:rPr>
        <w:t>ų</w:t>
      </w:r>
      <w:r w:rsidRPr="004229A2">
        <w:rPr>
          <w:rFonts w:ascii="Times New Roman" w:hAnsi="Times New Roman" w:cs="Times New Roman"/>
        </w:rPr>
        <w:t xml:space="preserve"> šviestuvų (</w:t>
      </w:r>
      <w:r w:rsidR="004C66BA" w:rsidRPr="004229A2">
        <w:rPr>
          <w:rFonts w:ascii="Times New Roman" w:hAnsi="Times New Roman" w:cs="Times New Roman"/>
        </w:rPr>
        <w:t xml:space="preserve">Mini </w:t>
      </w:r>
      <w:r w:rsidRPr="004229A2">
        <w:rPr>
          <w:rFonts w:ascii="Times New Roman" w:hAnsi="Times New Roman" w:cs="Times New Roman"/>
        </w:rPr>
        <w:t xml:space="preserve">Spot </w:t>
      </w:r>
      <w:r w:rsidR="00E136BC" w:rsidRPr="004229A2">
        <w:rPr>
          <w:rFonts w:ascii="Times New Roman" w:hAnsi="Times New Roman" w:cs="Times New Roman"/>
        </w:rPr>
        <w:t>L</w:t>
      </w:r>
      <w:r w:rsidRPr="004229A2">
        <w:rPr>
          <w:rFonts w:ascii="Times New Roman" w:hAnsi="Times New Roman" w:cs="Times New Roman"/>
        </w:rPr>
        <w:t xml:space="preserve">ight), pilnai dimeriuojami (0 – 100 %). Spalvos spektras – </w:t>
      </w:r>
      <w:r w:rsidR="00571E01" w:rsidRPr="004229A2">
        <w:rPr>
          <w:rFonts w:ascii="Times New Roman" w:hAnsi="Times New Roman" w:cs="Times New Roman"/>
        </w:rPr>
        <w:t>3</w:t>
      </w:r>
      <w:r w:rsidRPr="004229A2">
        <w:rPr>
          <w:rFonts w:ascii="Times New Roman" w:hAnsi="Times New Roman" w:cs="Times New Roman"/>
        </w:rPr>
        <w:t>000k.</w:t>
      </w:r>
    </w:p>
    <w:p w14:paraId="064593EF" w14:textId="77777777" w:rsidR="00E136BC" w:rsidRPr="004229A2" w:rsidRDefault="00E136BC" w:rsidP="004229A2">
      <w:pPr>
        <w:jc w:val="both"/>
        <w:rPr>
          <w:rFonts w:ascii="Times New Roman" w:hAnsi="Times New Roman" w:cs="Times New Roman"/>
          <w:b/>
        </w:rPr>
      </w:pPr>
    </w:p>
    <w:p w14:paraId="3648F81D" w14:textId="77777777" w:rsidR="00BD7CD0" w:rsidRDefault="00BD7CD0" w:rsidP="00825E2A">
      <w:pPr>
        <w:rPr>
          <w:b/>
        </w:rPr>
      </w:pPr>
    </w:p>
    <w:p w14:paraId="28634488" w14:textId="77777777" w:rsidR="00825E2A" w:rsidRPr="004229A2" w:rsidRDefault="00825E2A" w:rsidP="004229A2">
      <w:pPr>
        <w:jc w:val="both"/>
        <w:rPr>
          <w:rFonts w:ascii="Times New Roman" w:hAnsi="Times New Roman" w:cs="Times New Roman"/>
          <w:b/>
        </w:rPr>
      </w:pPr>
      <w:r w:rsidRPr="004229A2">
        <w:rPr>
          <w:rFonts w:ascii="Times New Roman" w:hAnsi="Times New Roman" w:cs="Times New Roman"/>
          <w:b/>
        </w:rPr>
        <w:t>Aukštos vitrinos</w:t>
      </w:r>
      <w:r w:rsidR="004C66BA" w:rsidRPr="004229A2">
        <w:rPr>
          <w:rFonts w:ascii="Times New Roman" w:hAnsi="Times New Roman" w:cs="Times New Roman"/>
          <w:b/>
        </w:rPr>
        <w:t xml:space="preserve"> su laikikliais audi</w:t>
      </w:r>
      <w:r w:rsidRPr="004229A2">
        <w:rPr>
          <w:rFonts w:ascii="Times New Roman" w:hAnsi="Times New Roman" w:cs="Times New Roman"/>
          <w:b/>
        </w:rPr>
        <w:t>o gidams</w:t>
      </w:r>
      <w:r w:rsidR="004C66BA" w:rsidRPr="004229A2">
        <w:rPr>
          <w:rFonts w:ascii="Times New Roman" w:hAnsi="Times New Roman" w:cs="Times New Roman"/>
          <w:b/>
        </w:rPr>
        <w:t xml:space="preserve"> V2 (4 vnt.)</w:t>
      </w:r>
      <w:r w:rsidRPr="004229A2">
        <w:rPr>
          <w:rFonts w:ascii="Times New Roman" w:hAnsi="Times New Roman" w:cs="Times New Roman"/>
          <w:b/>
        </w:rPr>
        <w:t>:</w:t>
      </w:r>
    </w:p>
    <w:p w14:paraId="0348E0A3" w14:textId="77777777" w:rsidR="00BD7CD0" w:rsidRPr="00825E2A" w:rsidRDefault="00BD7CD0" w:rsidP="00825E2A">
      <w:pPr>
        <w:rPr>
          <w:b/>
        </w:rPr>
      </w:pPr>
      <w:r>
        <w:rPr>
          <w:b/>
          <w:noProof/>
        </w:rPr>
        <w:drawing>
          <wp:inline distT="0" distB="0" distL="0" distR="0" wp14:anchorId="6D6B2431" wp14:editId="42584CFC">
            <wp:extent cx="6120130" cy="4125595"/>
            <wp:effectExtent l="19050" t="0" r="0" b="0"/>
            <wp:docPr id="16" name="Picture 15" descr="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jpg"/>
                    <pic:cNvPicPr/>
                  </pic:nvPicPr>
                  <pic:blipFill>
                    <a:blip r:embed="rId12" cstate="print"/>
                    <a:stretch>
                      <a:fillRect/>
                    </a:stretch>
                  </pic:blipFill>
                  <pic:spPr>
                    <a:xfrm>
                      <a:off x="0" y="0"/>
                      <a:ext cx="6120130" cy="4125595"/>
                    </a:xfrm>
                    <a:prstGeom prst="rect">
                      <a:avLst/>
                    </a:prstGeom>
                  </pic:spPr>
                </pic:pic>
              </a:graphicData>
            </a:graphic>
          </wp:inline>
        </w:drawing>
      </w:r>
    </w:p>
    <w:p w14:paraId="1DDE8EC8" w14:textId="77777777" w:rsidR="00E136BC" w:rsidRPr="004229A2" w:rsidRDefault="00E136BC" w:rsidP="004229A2">
      <w:pPr>
        <w:jc w:val="both"/>
        <w:rPr>
          <w:rFonts w:ascii="Times New Roman" w:hAnsi="Times New Roman" w:cs="Times New Roman"/>
        </w:rPr>
      </w:pPr>
      <w:r w:rsidRPr="004229A2">
        <w:rPr>
          <w:rFonts w:ascii="Times New Roman" w:hAnsi="Times New Roman" w:cs="Times New Roman"/>
        </w:rPr>
        <w:t xml:space="preserve">Karkasas: Plieninis karkasas dengtas HPL </w:t>
      </w:r>
      <w:r w:rsidR="00BD7CD0" w:rsidRPr="004229A2">
        <w:rPr>
          <w:rFonts w:ascii="Times New Roman" w:hAnsi="Times New Roman" w:cs="Times New Roman"/>
        </w:rPr>
        <w:t xml:space="preserve">(18 – 19 mm.) </w:t>
      </w:r>
      <w:r w:rsidRPr="004229A2">
        <w:rPr>
          <w:rFonts w:ascii="Times New Roman" w:hAnsi="Times New Roman" w:cs="Times New Roman"/>
        </w:rPr>
        <w:t>plokšt</w:t>
      </w:r>
      <w:r w:rsidR="0087583E" w:rsidRPr="004229A2">
        <w:rPr>
          <w:rFonts w:ascii="Times New Roman" w:hAnsi="Times New Roman" w:cs="Times New Roman"/>
        </w:rPr>
        <w:t>e</w:t>
      </w:r>
      <w:r w:rsidRPr="004229A2">
        <w:rPr>
          <w:rFonts w:ascii="Times New Roman" w:hAnsi="Times New Roman" w:cs="Times New Roman"/>
        </w:rPr>
        <w:t xml:space="preserve"> (spalvą (faktūrą) su aukščio reguliavimo „kojomis“.</w:t>
      </w:r>
    </w:p>
    <w:p w14:paraId="7E183FA9" w14:textId="77777777" w:rsidR="00E136BC" w:rsidRPr="004229A2" w:rsidRDefault="0087583E" w:rsidP="004229A2">
      <w:pPr>
        <w:jc w:val="both"/>
        <w:rPr>
          <w:rFonts w:ascii="Times New Roman" w:hAnsi="Times New Roman" w:cs="Times New Roman"/>
        </w:rPr>
      </w:pPr>
      <w:r w:rsidRPr="004229A2">
        <w:rPr>
          <w:rFonts w:ascii="Times New Roman" w:hAnsi="Times New Roman" w:cs="Times New Roman"/>
        </w:rPr>
        <w:t>Karkaso d</w:t>
      </w:r>
      <w:r w:rsidR="00E136BC" w:rsidRPr="004229A2">
        <w:rPr>
          <w:rFonts w:ascii="Times New Roman" w:hAnsi="Times New Roman" w:cs="Times New Roman"/>
        </w:rPr>
        <w:t>urelės: HPL plokštė. Nuimamos, komunikacijų pajungimui ties kolonomis ir tarp vitrinų. Daiktų pasidėjimui (pagal pateiktą brėžinį) su vidiniai vyriais ir vidinėmis spynomis.</w:t>
      </w:r>
      <w:r w:rsidRPr="004229A2">
        <w:rPr>
          <w:rFonts w:ascii="Times New Roman" w:hAnsi="Times New Roman" w:cs="Times New Roman"/>
        </w:rPr>
        <w:t xml:space="preserve"> Audio gidų lentyna – pagal pateiktus brėžinius.</w:t>
      </w:r>
    </w:p>
    <w:p w14:paraId="034F1F4C" w14:textId="77777777" w:rsidR="0087583E" w:rsidRPr="004229A2" w:rsidRDefault="0087583E" w:rsidP="004229A2">
      <w:pPr>
        <w:jc w:val="both"/>
        <w:rPr>
          <w:rFonts w:ascii="Times New Roman" w:hAnsi="Times New Roman" w:cs="Times New Roman"/>
        </w:rPr>
      </w:pPr>
      <w:r w:rsidRPr="004229A2">
        <w:rPr>
          <w:rFonts w:ascii="Times New Roman" w:hAnsi="Times New Roman" w:cs="Times New Roman"/>
        </w:rPr>
        <w:t>Stiklinis karkasas: 10 mm OptiWhite klijuotas (tripleksas) stiklas. Įklijuoti, paslepti aliuminio tvirtinimo elementai (profiliai) viršuje ir apačioje (Priedas nr. 1). Durų vyriai ir spyna įmontuoti aliuminio profilyje. Stiklinės vitrinos durys – lengvai nuimamos su pasleptais aliuminio tvirtinimo elementais (profiliais) viršuje ir apačioje. HPL plokštė ar jos imitacijos apdaila paslepianti aliuminio rėmą (profilį) su tvirtinimo elemantais bei spynomis (vitrinos bei durų)</w:t>
      </w:r>
      <w:r w:rsidR="00D40B86" w:rsidRPr="004229A2">
        <w:rPr>
          <w:rFonts w:ascii="Times New Roman" w:hAnsi="Times New Roman" w:cs="Times New Roman"/>
        </w:rPr>
        <w:t>, tvirtinama magnetais ar kitais paslėptais tvirtinimo elementais</w:t>
      </w:r>
      <w:r w:rsidRPr="004229A2">
        <w:rPr>
          <w:rFonts w:ascii="Times New Roman" w:hAnsi="Times New Roman" w:cs="Times New Roman"/>
        </w:rPr>
        <w:t xml:space="preserve">. Stiklo vertikalūs kraštai su sandarumą užtikrinančia skaidria tarpine. Tikslius spendinius tikslinti su </w:t>
      </w:r>
      <w:r w:rsidR="004229A2" w:rsidRPr="004229A2">
        <w:rPr>
          <w:rFonts w:ascii="Times New Roman" w:hAnsi="Times New Roman" w:cs="Times New Roman"/>
        </w:rPr>
        <w:t>Pirkėju</w:t>
      </w:r>
      <w:r w:rsidRPr="004229A2">
        <w:rPr>
          <w:rFonts w:ascii="Times New Roman" w:hAnsi="Times New Roman" w:cs="Times New Roman"/>
        </w:rPr>
        <w:t>.</w:t>
      </w:r>
    </w:p>
    <w:p w14:paraId="0D70657A" w14:textId="77777777" w:rsidR="0087583E" w:rsidRPr="004229A2" w:rsidRDefault="0087583E" w:rsidP="004229A2">
      <w:pPr>
        <w:jc w:val="both"/>
        <w:rPr>
          <w:rFonts w:ascii="Times New Roman" w:hAnsi="Times New Roman" w:cs="Times New Roman"/>
        </w:rPr>
      </w:pPr>
      <w:r w:rsidRPr="004229A2">
        <w:rPr>
          <w:rFonts w:ascii="Times New Roman" w:hAnsi="Times New Roman" w:cs="Times New Roman"/>
        </w:rPr>
        <w:t xml:space="preserve">Stiklinės lentynos: 10 mm OptiWhite klijuotas (tripleksas) stiklas (4 vnt.). Kintančio (lengvai reguliuojamo) aukščio tvirtinimo elementai, montuojami tiesiai prie apšvietimo bėgelio vitrinos kampuose. 1 lentynos maksimali apkrova – </w:t>
      </w:r>
      <w:r w:rsidR="00571E01" w:rsidRPr="004229A2">
        <w:rPr>
          <w:rFonts w:ascii="Times New Roman" w:hAnsi="Times New Roman" w:cs="Times New Roman"/>
        </w:rPr>
        <w:t>20 kg</w:t>
      </w:r>
      <w:r w:rsidRPr="004229A2">
        <w:rPr>
          <w:rFonts w:ascii="Times New Roman" w:hAnsi="Times New Roman" w:cs="Times New Roman"/>
        </w:rPr>
        <w:t xml:space="preserve">. Visų lentynų maksimali apkrova – </w:t>
      </w:r>
      <w:r w:rsidR="00BD7CD0" w:rsidRPr="004229A2">
        <w:rPr>
          <w:rFonts w:ascii="Times New Roman" w:hAnsi="Times New Roman" w:cs="Times New Roman"/>
        </w:rPr>
        <w:t>60 kg</w:t>
      </w:r>
    </w:p>
    <w:p w14:paraId="2BF1BC03" w14:textId="77777777" w:rsidR="0087583E" w:rsidRPr="004229A2" w:rsidRDefault="003D4505" w:rsidP="004229A2">
      <w:pPr>
        <w:jc w:val="both"/>
        <w:rPr>
          <w:rFonts w:ascii="Times New Roman" w:hAnsi="Times New Roman" w:cs="Times New Roman"/>
        </w:rPr>
      </w:pPr>
      <w:r w:rsidRPr="004229A2">
        <w:rPr>
          <w:rFonts w:ascii="Times New Roman" w:hAnsi="Times New Roman" w:cs="Times New Roman"/>
        </w:rPr>
        <w:t>Apšvietimas:</w:t>
      </w:r>
      <w:r w:rsidR="0087583E" w:rsidRPr="004229A2">
        <w:rPr>
          <w:rFonts w:ascii="Times New Roman" w:hAnsi="Times New Roman" w:cs="Times New Roman"/>
        </w:rPr>
        <w:t xml:space="preserve"> LED plokštė viršuje, pilnai dimeriuojama (0 – 100 %), Spalvos spektras – </w:t>
      </w:r>
      <w:r w:rsidR="00571E01" w:rsidRPr="004229A2">
        <w:rPr>
          <w:rFonts w:ascii="Times New Roman" w:hAnsi="Times New Roman" w:cs="Times New Roman"/>
        </w:rPr>
        <w:t>3</w:t>
      </w:r>
      <w:r w:rsidR="0087583E" w:rsidRPr="004229A2">
        <w:rPr>
          <w:rFonts w:ascii="Times New Roman" w:hAnsi="Times New Roman" w:cs="Times New Roman"/>
        </w:rPr>
        <w:t>000k. 4 vertikalūs bėgaliai</w:t>
      </w:r>
      <w:r w:rsidR="00057A41" w:rsidRPr="004229A2">
        <w:rPr>
          <w:rFonts w:ascii="Times New Roman" w:hAnsi="Times New Roman" w:cs="Times New Roman"/>
        </w:rPr>
        <w:t xml:space="preserve"> (mini track)</w:t>
      </w:r>
      <w:r w:rsidR="0087583E" w:rsidRPr="004229A2">
        <w:rPr>
          <w:rFonts w:ascii="Times New Roman" w:hAnsi="Times New Roman" w:cs="Times New Roman"/>
        </w:rPr>
        <w:t xml:space="preserve"> – lentynų laikikliai kampuose, su 16 įsegamų šviestuvų (Mini Spot Light), pilnai dimeriuojami (0 – 100 %). Spalvos spektras – </w:t>
      </w:r>
      <w:r w:rsidR="00571E01" w:rsidRPr="004229A2">
        <w:rPr>
          <w:rFonts w:ascii="Times New Roman" w:hAnsi="Times New Roman" w:cs="Times New Roman"/>
        </w:rPr>
        <w:t>3</w:t>
      </w:r>
      <w:r w:rsidR="0087583E" w:rsidRPr="004229A2">
        <w:rPr>
          <w:rFonts w:ascii="Times New Roman" w:hAnsi="Times New Roman" w:cs="Times New Roman"/>
        </w:rPr>
        <w:t>000k.</w:t>
      </w:r>
    </w:p>
    <w:p w14:paraId="73C67C87" w14:textId="77777777" w:rsidR="00825E2A" w:rsidRDefault="00825E2A" w:rsidP="00825E2A">
      <w:pPr>
        <w:rPr>
          <w:b/>
        </w:rPr>
      </w:pPr>
    </w:p>
    <w:p w14:paraId="20A44526" w14:textId="77777777" w:rsidR="004229A2" w:rsidRDefault="004229A2" w:rsidP="00825E2A">
      <w:pPr>
        <w:rPr>
          <w:b/>
        </w:rPr>
      </w:pPr>
    </w:p>
    <w:p w14:paraId="58FD9141" w14:textId="77777777" w:rsidR="00825E2A" w:rsidRPr="004229A2" w:rsidRDefault="00825E2A" w:rsidP="004229A2">
      <w:pPr>
        <w:jc w:val="both"/>
        <w:rPr>
          <w:rFonts w:ascii="Times New Roman" w:hAnsi="Times New Roman" w:cs="Times New Roman"/>
          <w:b/>
        </w:rPr>
      </w:pPr>
      <w:r w:rsidRPr="004229A2">
        <w:rPr>
          <w:rFonts w:ascii="Times New Roman" w:hAnsi="Times New Roman" w:cs="Times New Roman"/>
          <w:b/>
        </w:rPr>
        <w:t>Žemos vitrinos</w:t>
      </w:r>
      <w:r w:rsidR="004C66BA" w:rsidRPr="004229A2">
        <w:rPr>
          <w:rFonts w:ascii="Times New Roman" w:hAnsi="Times New Roman" w:cs="Times New Roman"/>
          <w:b/>
        </w:rPr>
        <w:t xml:space="preserve"> V3 (4 vnt)</w:t>
      </w:r>
      <w:r w:rsidRPr="004229A2">
        <w:rPr>
          <w:rFonts w:ascii="Times New Roman" w:hAnsi="Times New Roman" w:cs="Times New Roman"/>
          <w:b/>
        </w:rPr>
        <w:t>:</w:t>
      </w:r>
    </w:p>
    <w:p w14:paraId="12BA4B46" w14:textId="77777777" w:rsidR="00BD7CD0" w:rsidRPr="00825E2A" w:rsidRDefault="00BD7CD0" w:rsidP="00825E2A">
      <w:pPr>
        <w:rPr>
          <w:b/>
        </w:rPr>
      </w:pPr>
      <w:r>
        <w:rPr>
          <w:b/>
          <w:noProof/>
        </w:rPr>
        <w:drawing>
          <wp:inline distT="0" distB="0" distL="0" distR="0" wp14:anchorId="508E29A6" wp14:editId="78E0B7CB">
            <wp:extent cx="6120130" cy="4126865"/>
            <wp:effectExtent l="19050" t="0" r="0" b="0"/>
            <wp:docPr id="17" name="Picture 16" descr="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jpg"/>
                    <pic:cNvPicPr/>
                  </pic:nvPicPr>
                  <pic:blipFill>
                    <a:blip r:embed="rId13" cstate="print"/>
                    <a:stretch>
                      <a:fillRect/>
                    </a:stretch>
                  </pic:blipFill>
                  <pic:spPr>
                    <a:xfrm>
                      <a:off x="0" y="0"/>
                      <a:ext cx="6120130" cy="4126865"/>
                    </a:xfrm>
                    <a:prstGeom prst="rect">
                      <a:avLst/>
                    </a:prstGeom>
                  </pic:spPr>
                </pic:pic>
              </a:graphicData>
            </a:graphic>
          </wp:inline>
        </w:drawing>
      </w:r>
    </w:p>
    <w:p w14:paraId="0FE67C0C" w14:textId="77777777" w:rsidR="00825E2A" w:rsidRPr="004229A2" w:rsidRDefault="00825E2A" w:rsidP="004229A2">
      <w:pPr>
        <w:jc w:val="both"/>
        <w:rPr>
          <w:rFonts w:ascii="Times New Roman" w:hAnsi="Times New Roman" w:cs="Times New Roman"/>
        </w:rPr>
      </w:pPr>
      <w:r w:rsidRPr="004229A2">
        <w:rPr>
          <w:rFonts w:ascii="Times New Roman" w:hAnsi="Times New Roman" w:cs="Times New Roman"/>
        </w:rPr>
        <w:t>Karkasas: Plieninis karkasas dengtas HPL</w:t>
      </w:r>
      <w:r w:rsidR="00BD7CD0" w:rsidRPr="004229A2">
        <w:rPr>
          <w:rFonts w:ascii="Times New Roman" w:hAnsi="Times New Roman" w:cs="Times New Roman"/>
        </w:rPr>
        <w:t xml:space="preserve"> (18 – 19 mm.) </w:t>
      </w:r>
      <w:r w:rsidRPr="004229A2">
        <w:rPr>
          <w:rFonts w:ascii="Times New Roman" w:hAnsi="Times New Roman" w:cs="Times New Roman"/>
        </w:rPr>
        <w:t>plokšt</w:t>
      </w:r>
      <w:r w:rsidR="0087583E" w:rsidRPr="004229A2">
        <w:rPr>
          <w:rFonts w:ascii="Times New Roman" w:hAnsi="Times New Roman" w:cs="Times New Roman"/>
        </w:rPr>
        <w:t>e</w:t>
      </w:r>
      <w:r w:rsidRPr="004229A2">
        <w:rPr>
          <w:rFonts w:ascii="Times New Roman" w:hAnsi="Times New Roman" w:cs="Times New Roman"/>
        </w:rPr>
        <w:t xml:space="preserve"> (spalv</w:t>
      </w:r>
      <w:r w:rsidR="0087583E" w:rsidRPr="004229A2">
        <w:rPr>
          <w:rFonts w:ascii="Times New Roman" w:hAnsi="Times New Roman" w:cs="Times New Roman"/>
        </w:rPr>
        <w:t xml:space="preserve">ą (faktūrą) </w:t>
      </w:r>
      <w:r w:rsidRPr="004229A2">
        <w:rPr>
          <w:rFonts w:ascii="Times New Roman" w:hAnsi="Times New Roman" w:cs="Times New Roman"/>
        </w:rPr>
        <w:t>su aukščio reguliavimo „kojomis“.</w:t>
      </w:r>
    </w:p>
    <w:p w14:paraId="18319401" w14:textId="77777777" w:rsidR="004C66BA" w:rsidRPr="004229A2" w:rsidRDefault="0087583E" w:rsidP="004229A2">
      <w:pPr>
        <w:jc w:val="both"/>
        <w:rPr>
          <w:rFonts w:ascii="Times New Roman" w:hAnsi="Times New Roman" w:cs="Times New Roman"/>
        </w:rPr>
      </w:pPr>
      <w:r w:rsidRPr="004229A2">
        <w:rPr>
          <w:rFonts w:ascii="Times New Roman" w:hAnsi="Times New Roman" w:cs="Times New Roman"/>
        </w:rPr>
        <w:t>Karkaso d</w:t>
      </w:r>
      <w:r w:rsidR="004C66BA" w:rsidRPr="004229A2">
        <w:rPr>
          <w:rFonts w:ascii="Times New Roman" w:hAnsi="Times New Roman" w:cs="Times New Roman"/>
        </w:rPr>
        <w:t>urelės: HPL plokštė. Nuimamos, komunikacijų pajungimui tarp vitrinų. Daiktų pasidėjimui (pagal pateiktą brėžinį) su vidiniai vyriais ir vidinėmis spynomis.</w:t>
      </w:r>
    </w:p>
    <w:p w14:paraId="4107B451" w14:textId="77777777" w:rsidR="004C66BA" w:rsidRPr="004229A2" w:rsidRDefault="004C66BA" w:rsidP="004229A2">
      <w:pPr>
        <w:jc w:val="both"/>
        <w:rPr>
          <w:rFonts w:ascii="Times New Roman" w:hAnsi="Times New Roman" w:cs="Times New Roman"/>
        </w:rPr>
      </w:pPr>
      <w:r w:rsidRPr="004229A2">
        <w:rPr>
          <w:rFonts w:ascii="Times New Roman" w:hAnsi="Times New Roman" w:cs="Times New Roman"/>
        </w:rPr>
        <w:t>Atitvaro juo</w:t>
      </w:r>
      <w:r w:rsidR="00571E01" w:rsidRPr="004229A2">
        <w:rPr>
          <w:rFonts w:ascii="Times New Roman" w:hAnsi="Times New Roman" w:cs="Times New Roman"/>
        </w:rPr>
        <w:t>s</w:t>
      </w:r>
      <w:r w:rsidRPr="004229A2">
        <w:rPr>
          <w:rFonts w:ascii="Times New Roman" w:hAnsi="Times New Roman" w:cs="Times New Roman"/>
        </w:rPr>
        <w:t>t</w:t>
      </w:r>
      <w:r w:rsidR="0087583E" w:rsidRPr="004229A2">
        <w:rPr>
          <w:rFonts w:ascii="Times New Roman" w:hAnsi="Times New Roman" w:cs="Times New Roman"/>
        </w:rPr>
        <w:t>os</w:t>
      </w:r>
      <w:r w:rsidRPr="004229A2">
        <w:rPr>
          <w:rFonts w:ascii="Times New Roman" w:hAnsi="Times New Roman" w:cs="Times New Roman"/>
        </w:rPr>
        <w:t xml:space="preserve">: </w:t>
      </w:r>
      <w:r w:rsidR="0087583E" w:rsidRPr="004229A2">
        <w:rPr>
          <w:rFonts w:ascii="Times New Roman" w:hAnsi="Times New Roman" w:cs="Times New Roman"/>
        </w:rPr>
        <w:t xml:space="preserve">4 vnt. ties įėjimais. </w:t>
      </w:r>
      <w:r w:rsidRPr="004229A2">
        <w:rPr>
          <w:rFonts w:ascii="Times New Roman" w:hAnsi="Times New Roman" w:cs="Times New Roman"/>
        </w:rPr>
        <w:t>Paslėptas mechanizmas žemos</w:t>
      </w:r>
      <w:r w:rsidR="0087583E" w:rsidRPr="004229A2">
        <w:rPr>
          <w:rFonts w:ascii="Times New Roman" w:hAnsi="Times New Roman" w:cs="Times New Roman"/>
        </w:rPr>
        <w:t xml:space="preserve"> V3</w:t>
      </w:r>
      <w:r w:rsidRPr="004229A2">
        <w:rPr>
          <w:rFonts w:ascii="Times New Roman" w:hAnsi="Times New Roman" w:cs="Times New Roman"/>
        </w:rPr>
        <w:t xml:space="preserve"> vitrinos viduje, su išfezuotomis angomis (spendimą derinti su užsakovu).</w:t>
      </w:r>
    </w:p>
    <w:p w14:paraId="5F9D6BFA" w14:textId="77777777" w:rsidR="00825E2A" w:rsidRPr="004229A2" w:rsidRDefault="00825E2A" w:rsidP="004229A2">
      <w:pPr>
        <w:jc w:val="both"/>
        <w:rPr>
          <w:rFonts w:ascii="Times New Roman" w:hAnsi="Times New Roman" w:cs="Times New Roman"/>
        </w:rPr>
      </w:pPr>
      <w:r w:rsidRPr="004229A2">
        <w:rPr>
          <w:rFonts w:ascii="Times New Roman" w:hAnsi="Times New Roman" w:cs="Times New Roman"/>
        </w:rPr>
        <w:t xml:space="preserve">Stiklinis karkasas: 10 mm OptiWhite klijuotas stiklas. Tarpusavyje suklijuotas stiklinis gaubtas. Tikslius spendinius tikslinti su </w:t>
      </w:r>
      <w:r w:rsidR="004229A2" w:rsidRPr="004229A2">
        <w:rPr>
          <w:rFonts w:ascii="Times New Roman" w:hAnsi="Times New Roman" w:cs="Times New Roman"/>
        </w:rPr>
        <w:t>Pirkėju</w:t>
      </w:r>
      <w:r w:rsidRPr="004229A2">
        <w:rPr>
          <w:rFonts w:ascii="Times New Roman" w:hAnsi="Times New Roman" w:cs="Times New Roman"/>
        </w:rPr>
        <w:t>.</w:t>
      </w:r>
    </w:p>
    <w:p w14:paraId="35444CE2" w14:textId="77777777" w:rsidR="00825E2A" w:rsidRPr="004229A2" w:rsidRDefault="004C66BA" w:rsidP="004229A2">
      <w:pPr>
        <w:jc w:val="both"/>
        <w:rPr>
          <w:rFonts w:ascii="Times New Roman" w:hAnsi="Times New Roman" w:cs="Times New Roman"/>
        </w:rPr>
      </w:pPr>
      <w:r w:rsidRPr="004229A2">
        <w:rPr>
          <w:rFonts w:ascii="Times New Roman" w:hAnsi="Times New Roman" w:cs="Times New Roman"/>
        </w:rPr>
        <w:t>Stiklinė lentyna</w:t>
      </w:r>
      <w:r w:rsidR="00825E2A" w:rsidRPr="004229A2">
        <w:rPr>
          <w:rFonts w:ascii="Times New Roman" w:hAnsi="Times New Roman" w:cs="Times New Roman"/>
        </w:rPr>
        <w:t xml:space="preserve">: </w:t>
      </w:r>
      <w:r w:rsidR="00057A41" w:rsidRPr="004229A2">
        <w:rPr>
          <w:rFonts w:ascii="Times New Roman" w:hAnsi="Times New Roman" w:cs="Times New Roman"/>
        </w:rPr>
        <w:t xml:space="preserve">10 </w:t>
      </w:r>
      <w:r w:rsidR="00825E2A" w:rsidRPr="004229A2">
        <w:rPr>
          <w:rFonts w:ascii="Times New Roman" w:hAnsi="Times New Roman" w:cs="Times New Roman"/>
        </w:rPr>
        <w:t xml:space="preserve"> mm Opti</w:t>
      </w:r>
      <w:r w:rsidRPr="004229A2">
        <w:rPr>
          <w:rFonts w:ascii="Times New Roman" w:hAnsi="Times New Roman" w:cs="Times New Roman"/>
        </w:rPr>
        <w:t>White klijuotas stiklas</w:t>
      </w:r>
      <w:r w:rsidR="00825E2A" w:rsidRPr="004229A2">
        <w:rPr>
          <w:rFonts w:ascii="Times New Roman" w:hAnsi="Times New Roman" w:cs="Times New Roman"/>
        </w:rPr>
        <w:t>. Kintančio aukščio tvirtinimo elementai, montuojami tiesiai prie apšvieti</w:t>
      </w:r>
      <w:r w:rsidRPr="004229A2">
        <w:rPr>
          <w:rFonts w:ascii="Times New Roman" w:hAnsi="Times New Roman" w:cs="Times New Roman"/>
        </w:rPr>
        <w:t>mo bėgelio vitrinos kampuose. L</w:t>
      </w:r>
      <w:r w:rsidR="00825E2A" w:rsidRPr="004229A2">
        <w:rPr>
          <w:rFonts w:ascii="Times New Roman" w:hAnsi="Times New Roman" w:cs="Times New Roman"/>
        </w:rPr>
        <w:t xml:space="preserve">entynos maksimali apkrova – </w:t>
      </w:r>
      <w:r w:rsidR="00571E01" w:rsidRPr="004229A2">
        <w:rPr>
          <w:rFonts w:ascii="Times New Roman" w:hAnsi="Times New Roman" w:cs="Times New Roman"/>
        </w:rPr>
        <w:t>20</w:t>
      </w:r>
      <w:r w:rsidR="00BD7CD0" w:rsidRPr="004229A2">
        <w:rPr>
          <w:rFonts w:ascii="Times New Roman" w:hAnsi="Times New Roman" w:cs="Times New Roman"/>
        </w:rPr>
        <w:t xml:space="preserve"> kg</w:t>
      </w:r>
      <w:r w:rsidR="00825E2A" w:rsidRPr="004229A2">
        <w:rPr>
          <w:rFonts w:ascii="Times New Roman" w:hAnsi="Times New Roman" w:cs="Times New Roman"/>
        </w:rPr>
        <w:t xml:space="preserve">. </w:t>
      </w:r>
    </w:p>
    <w:p w14:paraId="184645A2" w14:textId="77777777" w:rsidR="00057A41" w:rsidRPr="004229A2" w:rsidRDefault="004C66BA" w:rsidP="004229A2">
      <w:pPr>
        <w:jc w:val="both"/>
        <w:rPr>
          <w:rFonts w:ascii="Times New Roman" w:hAnsi="Times New Roman" w:cs="Times New Roman"/>
        </w:rPr>
      </w:pPr>
      <w:r w:rsidRPr="004229A2">
        <w:rPr>
          <w:rFonts w:ascii="Times New Roman" w:hAnsi="Times New Roman" w:cs="Times New Roman"/>
        </w:rPr>
        <w:t>Apšvietimas</w:t>
      </w:r>
      <w:r w:rsidR="00571E01" w:rsidRPr="004229A2">
        <w:rPr>
          <w:rFonts w:ascii="Times New Roman" w:hAnsi="Times New Roman" w:cs="Times New Roman"/>
        </w:rPr>
        <w:t xml:space="preserve">: </w:t>
      </w:r>
      <w:r w:rsidRPr="004229A2">
        <w:rPr>
          <w:rFonts w:ascii="Times New Roman" w:hAnsi="Times New Roman" w:cs="Times New Roman"/>
        </w:rPr>
        <w:t>4 vertikalūs bėgaliai</w:t>
      </w:r>
      <w:r w:rsidR="00057A41" w:rsidRPr="004229A2">
        <w:rPr>
          <w:rFonts w:ascii="Times New Roman" w:hAnsi="Times New Roman" w:cs="Times New Roman"/>
        </w:rPr>
        <w:t xml:space="preserve"> (mini track)</w:t>
      </w:r>
      <w:r w:rsidRPr="004229A2">
        <w:rPr>
          <w:rFonts w:ascii="Times New Roman" w:hAnsi="Times New Roman" w:cs="Times New Roman"/>
        </w:rPr>
        <w:t xml:space="preserve"> – lentyn</w:t>
      </w:r>
      <w:r w:rsidR="003D4505" w:rsidRPr="004229A2">
        <w:rPr>
          <w:rFonts w:ascii="Times New Roman" w:hAnsi="Times New Roman" w:cs="Times New Roman"/>
        </w:rPr>
        <w:t>os</w:t>
      </w:r>
      <w:r w:rsidRPr="004229A2">
        <w:rPr>
          <w:rFonts w:ascii="Times New Roman" w:hAnsi="Times New Roman" w:cs="Times New Roman"/>
        </w:rPr>
        <w:t xml:space="preserve"> laikikliai ties stiklo gaubto kampais, su 8 įsegamais šviestuvais (</w:t>
      </w:r>
      <w:r w:rsidR="00057A41" w:rsidRPr="004229A2">
        <w:rPr>
          <w:rFonts w:ascii="Times New Roman" w:hAnsi="Times New Roman" w:cs="Times New Roman"/>
        </w:rPr>
        <w:t xml:space="preserve">Mini </w:t>
      </w:r>
      <w:r w:rsidRPr="004229A2">
        <w:rPr>
          <w:rFonts w:ascii="Times New Roman" w:hAnsi="Times New Roman" w:cs="Times New Roman"/>
        </w:rPr>
        <w:t xml:space="preserve">Spot light), pilnai dimeriuojami (0 – 100 %). Spalvos spektras – </w:t>
      </w:r>
      <w:r w:rsidR="00BD7CD0" w:rsidRPr="004229A2">
        <w:rPr>
          <w:rFonts w:ascii="Times New Roman" w:hAnsi="Times New Roman" w:cs="Times New Roman"/>
        </w:rPr>
        <w:t>3</w:t>
      </w:r>
      <w:r w:rsidRPr="004229A2">
        <w:rPr>
          <w:rFonts w:ascii="Times New Roman" w:hAnsi="Times New Roman" w:cs="Times New Roman"/>
        </w:rPr>
        <w:t>000k.</w:t>
      </w:r>
    </w:p>
    <w:p w14:paraId="5AEA0EEC" w14:textId="77777777" w:rsidR="00057A41" w:rsidRPr="004229A2" w:rsidRDefault="00435D93" w:rsidP="004229A2">
      <w:pPr>
        <w:tabs>
          <w:tab w:val="left" w:pos="3080"/>
        </w:tabs>
        <w:spacing w:after="0" w:line="240" w:lineRule="auto"/>
        <w:jc w:val="both"/>
        <w:rPr>
          <w:rFonts w:ascii="Times New Roman" w:hAnsi="Times New Roman" w:cs="Times New Roman"/>
        </w:rPr>
      </w:pPr>
      <w:r w:rsidRPr="004229A2">
        <w:rPr>
          <w:rFonts w:ascii="Times New Roman" w:hAnsi="Times New Roman" w:cs="Times New Roman"/>
        </w:rPr>
        <w:t>PRIEDAI</w:t>
      </w:r>
      <w:r w:rsidR="00B31264" w:rsidRPr="004229A2">
        <w:rPr>
          <w:rFonts w:ascii="Times New Roman" w:hAnsi="Times New Roman" w:cs="Times New Roman"/>
        </w:rPr>
        <w:t>:</w:t>
      </w:r>
      <w:r w:rsidR="00F55EAC" w:rsidRPr="004229A2">
        <w:rPr>
          <w:rFonts w:ascii="Times New Roman" w:hAnsi="Times New Roman" w:cs="Times New Roman"/>
        </w:rPr>
        <w:tab/>
      </w:r>
    </w:p>
    <w:p w14:paraId="604B60FA" w14:textId="77777777" w:rsidR="000D1586" w:rsidRPr="004229A2" w:rsidRDefault="000E7F22" w:rsidP="004229A2">
      <w:pPr>
        <w:pStyle w:val="ListParagraph"/>
        <w:numPr>
          <w:ilvl w:val="0"/>
          <w:numId w:val="1"/>
        </w:numPr>
        <w:spacing w:after="0" w:line="240" w:lineRule="auto"/>
        <w:jc w:val="both"/>
        <w:rPr>
          <w:rFonts w:ascii="Times New Roman" w:hAnsi="Times New Roman" w:cs="Times New Roman"/>
        </w:rPr>
      </w:pPr>
      <w:r w:rsidRPr="004229A2">
        <w:rPr>
          <w:rFonts w:ascii="Times New Roman" w:hAnsi="Times New Roman" w:cs="Times New Roman"/>
        </w:rPr>
        <w:t>Karkasas/ profiliai</w:t>
      </w:r>
      <w:r w:rsidR="00B31264" w:rsidRPr="004229A2">
        <w:rPr>
          <w:rFonts w:ascii="Times New Roman" w:hAnsi="Times New Roman" w:cs="Times New Roman"/>
        </w:rPr>
        <w:t>.</w:t>
      </w:r>
    </w:p>
    <w:p w14:paraId="46D45094" w14:textId="77777777" w:rsidR="000E7F22" w:rsidRPr="004229A2" w:rsidRDefault="0080123A" w:rsidP="004229A2">
      <w:pPr>
        <w:pStyle w:val="ListParagraph"/>
        <w:numPr>
          <w:ilvl w:val="0"/>
          <w:numId w:val="1"/>
        </w:numPr>
        <w:spacing w:after="0" w:line="240" w:lineRule="auto"/>
        <w:jc w:val="both"/>
        <w:rPr>
          <w:rFonts w:ascii="Times New Roman" w:hAnsi="Times New Roman" w:cs="Times New Roman"/>
        </w:rPr>
      </w:pPr>
      <w:r w:rsidRPr="004229A2">
        <w:rPr>
          <w:rFonts w:ascii="Times New Roman" w:hAnsi="Times New Roman" w:cs="Times New Roman"/>
        </w:rPr>
        <w:t>Aplinkos apsaugos (žalieji</w:t>
      </w:r>
      <w:r w:rsidR="00B31264" w:rsidRPr="004229A2">
        <w:rPr>
          <w:rFonts w:ascii="Times New Roman" w:hAnsi="Times New Roman" w:cs="Times New Roman"/>
        </w:rPr>
        <w:t>)</w:t>
      </w:r>
      <w:r w:rsidRPr="004229A2">
        <w:rPr>
          <w:rFonts w:ascii="Times New Roman" w:hAnsi="Times New Roman" w:cs="Times New Roman"/>
        </w:rPr>
        <w:t xml:space="preserve"> kriterijai</w:t>
      </w:r>
      <w:r w:rsidR="00B31264" w:rsidRPr="004229A2">
        <w:rPr>
          <w:rFonts w:ascii="Times New Roman" w:hAnsi="Times New Roman" w:cs="Times New Roman"/>
        </w:rPr>
        <w:t>.</w:t>
      </w:r>
    </w:p>
    <w:p w14:paraId="5A241DF9" w14:textId="77777777" w:rsidR="00057A41" w:rsidRPr="00AA6A47" w:rsidRDefault="00011913" w:rsidP="00AA6A47">
      <w:pPr>
        <w:pStyle w:val="ListParagraph"/>
        <w:numPr>
          <w:ilvl w:val="0"/>
          <w:numId w:val="1"/>
        </w:numPr>
        <w:spacing w:after="0" w:line="240" w:lineRule="auto"/>
        <w:jc w:val="both"/>
        <w:rPr>
          <w:rFonts w:ascii="Times New Roman" w:hAnsi="Times New Roman" w:cs="Times New Roman"/>
        </w:rPr>
      </w:pPr>
      <w:r w:rsidRPr="004229A2">
        <w:rPr>
          <w:rFonts w:ascii="Times New Roman" w:hAnsi="Times New Roman" w:cs="Times New Roman"/>
        </w:rPr>
        <w:t>P</w:t>
      </w:r>
      <w:r w:rsidR="00E124D1" w:rsidRPr="004229A2">
        <w:rPr>
          <w:rFonts w:ascii="Times New Roman" w:hAnsi="Times New Roman" w:cs="Times New Roman"/>
        </w:rPr>
        <w:t>rojektas.</w:t>
      </w:r>
    </w:p>
    <w:p w14:paraId="369EBBFD" w14:textId="77777777" w:rsidR="004229A2" w:rsidRDefault="004229A2">
      <w:pPr>
        <w:rPr>
          <w:color w:val="FF0000"/>
        </w:rPr>
      </w:pPr>
    </w:p>
    <w:p w14:paraId="029EAD49" w14:textId="77777777" w:rsidR="00057A41" w:rsidRPr="004229A2" w:rsidRDefault="00057A41" w:rsidP="00057A41">
      <w:pPr>
        <w:jc w:val="center"/>
        <w:rPr>
          <w:rFonts w:ascii="Times New Roman" w:hAnsi="Times New Roman" w:cs="Times New Roman"/>
          <w:b/>
          <w:sz w:val="28"/>
          <w:szCs w:val="28"/>
        </w:rPr>
      </w:pPr>
      <w:r w:rsidRPr="004229A2">
        <w:rPr>
          <w:rFonts w:ascii="Times New Roman" w:hAnsi="Times New Roman" w:cs="Times New Roman"/>
          <w:b/>
          <w:sz w:val="28"/>
          <w:szCs w:val="28"/>
        </w:rPr>
        <w:t xml:space="preserve">Priedas </w:t>
      </w:r>
      <w:r w:rsidR="00743FDA" w:rsidRPr="004229A2">
        <w:rPr>
          <w:rFonts w:ascii="Times New Roman" w:hAnsi="Times New Roman" w:cs="Times New Roman"/>
          <w:b/>
          <w:sz w:val="28"/>
          <w:szCs w:val="28"/>
        </w:rPr>
        <w:t>N</w:t>
      </w:r>
      <w:r w:rsidRPr="004229A2">
        <w:rPr>
          <w:rFonts w:ascii="Times New Roman" w:hAnsi="Times New Roman" w:cs="Times New Roman"/>
          <w:b/>
          <w:sz w:val="28"/>
          <w:szCs w:val="28"/>
        </w:rPr>
        <w:t>r. 1</w:t>
      </w:r>
    </w:p>
    <w:p w14:paraId="1C6A6ADD" w14:textId="77777777" w:rsidR="00057A41" w:rsidRDefault="00057A41">
      <w:r>
        <w:rPr>
          <w:noProof/>
        </w:rPr>
        <w:drawing>
          <wp:inline distT="0" distB="0" distL="0" distR="0" wp14:anchorId="5FF7D590" wp14:editId="41C8E807">
            <wp:extent cx="4255887" cy="7161072"/>
            <wp:effectExtent l="0" t="0" r="0" b="0"/>
            <wp:docPr id="3" name="Picture 3" descr="C:\Users\Kestutis\Desktop\ATOSTOGOS -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Kestutis\Desktop\ATOSTOGOS - Copy.jpg"/>
                    <pic:cNvPicPr>
                      <a:picLocks noChangeAspect="1" noChangeArrowheads="1"/>
                    </pic:cNvPicPr>
                  </pic:nvPicPr>
                  <pic:blipFill>
                    <a:blip r:embed="rId14"/>
                    <a:srcRect/>
                    <a:stretch>
                      <a:fillRect/>
                    </a:stretch>
                  </pic:blipFill>
                  <pic:spPr bwMode="auto">
                    <a:xfrm>
                      <a:off x="0" y="0"/>
                      <a:ext cx="4266218" cy="7178456"/>
                    </a:xfrm>
                    <a:prstGeom prst="rect">
                      <a:avLst/>
                    </a:prstGeom>
                    <a:noFill/>
                    <a:ln w="9525">
                      <a:noFill/>
                      <a:miter lim="800000"/>
                      <a:headEnd/>
                      <a:tailEnd/>
                    </a:ln>
                  </pic:spPr>
                </pic:pic>
              </a:graphicData>
            </a:graphic>
          </wp:inline>
        </w:drawing>
      </w:r>
    </w:p>
    <w:p w14:paraId="3992739C" w14:textId="77777777" w:rsidR="00057A41" w:rsidRDefault="00057A41">
      <w:pPr>
        <w:rPr>
          <w:noProof/>
        </w:rPr>
      </w:pPr>
      <w:r>
        <w:rPr>
          <w:noProof/>
        </w:rPr>
        <w:lastRenderedPageBreak/>
        <w:drawing>
          <wp:inline distT="0" distB="0" distL="0" distR="0" wp14:anchorId="537A31E7" wp14:editId="11D95133">
            <wp:extent cx="6116320" cy="4363720"/>
            <wp:effectExtent l="19050" t="0" r="0" b="0"/>
            <wp:docPr id="7" name="Picture 7" descr="C:\Users\Kestutis\Desktop\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Kestutis\Desktop\P2.jpg"/>
                    <pic:cNvPicPr>
                      <a:picLocks noChangeAspect="1" noChangeArrowheads="1"/>
                    </pic:cNvPicPr>
                  </pic:nvPicPr>
                  <pic:blipFill>
                    <a:blip r:embed="rId15" cstate="print"/>
                    <a:srcRect/>
                    <a:stretch>
                      <a:fillRect/>
                    </a:stretch>
                  </pic:blipFill>
                  <pic:spPr bwMode="auto">
                    <a:xfrm>
                      <a:off x="0" y="0"/>
                      <a:ext cx="6116320" cy="4363720"/>
                    </a:xfrm>
                    <a:prstGeom prst="rect">
                      <a:avLst/>
                    </a:prstGeom>
                    <a:noFill/>
                    <a:ln w="9525">
                      <a:noFill/>
                      <a:miter lim="800000"/>
                      <a:headEnd/>
                      <a:tailEnd/>
                    </a:ln>
                  </pic:spPr>
                </pic:pic>
              </a:graphicData>
            </a:graphic>
          </wp:inline>
        </w:drawing>
      </w:r>
    </w:p>
    <w:p w14:paraId="4269F18D" w14:textId="77777777" w:rsidR="00057A41" w:rsidRDefault="00057A41">
      <w:pPr>
        <w:rPr>
          <w:noProof/>
        </w:rPr>
      </w:pPr>
    </w:p>
    <w:p w14:paraId="75648BCE" w14:textId="77777777" w:rsidR="00057A41" w:rsidRDefault="00057A41">
      <w:pPr>
        <w:rPr>
          <w:noProof/>
        </w:rPr>
      </w:pPr>
      <w:r>
        <w:rPr>
          <w:noProof/>
        </w:rPr>
        <w:drawing>
          <wp:inline distT="0" distB="0" distL="0" distR="0" wp14:anchorId="590CC2AE" wp14:editId="59956D0B">
            <wp:extent cx="6116320" cy="3536950"/>
            <wp:effectExtent l="19050" t="0" r="0" b="0"/>
            <wp:docPr id="8" name="Picture 8" descr="C:\Users\Kestutis\Desktop\P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Kestutis\Desktop\P3.jpg"/>
                    <pic:cNvPicPr>
                      <a:picLocks noChangeAspect="1" noChangeArrowheads="1"/>
                    </pic:cNvPicPr>
                  </pic:nvPicPr>
                  <pic:blipFill>
                    <a:blip r:embed="rId16" cstate="print"/>
                    <a:srcRect/>
                    <a:stretch>
                      <a:fillRect/>
                    </a:stretch>
                  </pic:blipFill>
                  <pic:spPr bwMode="auto">
                    <a:xfrm>
                      <a:off x="0" y="0"/>
                      <a:ext cx="6116320" cy="3536950"/>
                    </a:xfrm>
                    <a:prstGeom prst="rect">
                      <a:avLst/>
                    </a:prstGeom>
                    <a:noFill/>
                    <a:ln w="9525">
                      <a:noFill/>
                      <a:miter lim="800000"/>
                      <a:headEnd/>
                      <a:tailEnd/>
                    </a:ln>
                  </pic:spPr>
                </pic:pic>
              </a:graphicData>
            </a:graphic>
          </wp:inline>
        </w:drawing>
      </w:r>
    </w:p>
    <w:p w14:paraId="2D545905" w14:textId="77777777" w:rsidR="00057A41" w:rsidRDefault="00057A41">
      <w:pPr>
        <w:rPr>
          <w:noProof/>
        </w:rPr>
      </w:pPr>
    </w:p>
    <w:p w14:paraId="17E7DFF9" w14:textId="77777777" w:rsidR="00057A41" w:rsidRDefault="00057A41">
      <w:pPr>
        <w:rPr>
          <w:noProof/>
        </w:rPr>
      </w:pPr>
      <w:r>
        <w:rPr>
          <w:noProof/>
        </w:rPr>
        <w:lastRenderedPageBreak/>
        <w:drawing>
          <wp:inline distT="0" distB="0" distL="0" distR="0" wp14:anchorId="5485250C" wp14:editId="12EB2656">
            <wp:extent cx="6121400" cy="3088005"/>
            <wp:effectExtent l="19050" t="0" r="0" b="0"/>
            <wp:docPr id="9" name="Picture 9" descr="C:\Users\Kestutis\Desktop\P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Kestutis\Desktop\P5.jpg"/>
                    <pic:cNvPicPr>
                      <a:picLocks noChangeAspect="1" noChangeArrowheads="1"/>
                    </pic:cNvPicPr>
                  </pic:nvPicPr>
                  <pic:blipFill>
                    <a:blip r:embed="rId17" cstate="print"/>
                    <a:srcRect/>
                    <a:stretch>
                      <a:fillRect/>
                    </a:stretch>
                  </pic:blipFill>
                  <pic:spPr bwMode="auto">
                    <a:xfrm>
                      <a:off x="0" y="0"/>
                      <a:ext cx="6121400" cy="3088005"/>
                    </a:xfrm>
                    <a:prstGeom prst="rect">
                      <a:avLst/>
                    </a:prstGeom>
                    <a:noFill/>
                    <a:ln w="9525">
                      <a:noFill/>
                      <a:miter lim="800000"/>
                      <a:headEnd/>
                      <a:tailEnd/>
                    </a:ln>
                  </pic:spPr>
                </pic:pic>
              </a:graphicData>
            </a:graphic>
          </wp:inline>
        </w:drawing>
      </w:r>
    </w:p>
    <w:p w14:paraId="35880E0D" w14:textId="77777777" w:rsidR="00057A41" w:rsidRDefault="00057A41">
      <w:pPr>
        <w:rPr>
          <w:noProof/>
        </w:rPr>
      </w:pPr>
    </w:p>
    <w:p w14:paraId="3F8FE436" w14:textId="77777777" w:rsidR="00057A41" w:rsidRDefault="00057A41">
      <w:pPr>
        <w:rPr>
          <w:noProof/>
        </w:rPr>
      </w:pPr>
      <w:r>
        <w:rPr>
          <w:noProof/>
        </w:rPr>
        <w:drawing>
          <wp:inline distT="0" distB="0" distL="0" distR="0" wp14:anchorId="622A7713" wp14:editId="1226F8D5">
            <wp:extent cx="6104890" cy="1889125"/>
            <wp:effectExtent l="19050" t="0" r="0" b="0"/>
            <wp:docPr id="10" name="Picture 10" descr="C:\Users\Kestutis\Desktop\P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Kestutis\Desktop\P4.jpg"/>
                    <pic:cNvPicPr>
                      <a:picLocks noChangeAspect="1" noChangeArrowheads="1"/>
                    </pic:cNvPicPr>
                  </pic:nvPicPr>
                  <pic:blipFill>
                    <a:blip r:embed="rId18" cstate="print"/>
                    <a:srcRect/>
                    <a:stretch>
                      <a:fillRect/>
                    </a:stretch>
                  </pic:blipFill>
                  <pic:spPr bwMode="auto">
                    <a:xfrm>
                      <a:off x="0" y="0"/>
                      <a:ext cx="6104890" cy="1889125"/>
                    </a:xfrm>
                    <a:prstGeom prst="rect">
                      <a:avLst/>
                    </a:prstGeom>
                    <a:noFill/>
                    <a:ln w="9525">
                      <a:noFill/>
                      <a:miter lim="800000"/>
                      <a:headEnd/>
                      <a:tailEnd/>
                    </a:ln>
                  </pic:spPr>
                </pic:pic>
              </a:graphicData>
            </a:graphic>
          </wp:inline>
        </w:drawing>
      </w:r>
    </w:p>
    <w:p w14:paraId="0E32BD24" w14:textId="77777777" w:rsidR="00057A41" w:rsidRDefault="00057A41"/>
    <w:p w14:paraId="4B8ED988" w14:textId="77777777" w:rsidR="00057A41" w:rsidRDefault="00057A41">
      <w:r>
        <w:rPr>
          <w:noProof/>
        </w:rPr>
        <w:drawing>
          <wp:inline distT="0" distB="0" distL="0" distR="0" wp14:anchorId="7C24D08D" wp14:editId="2B61B4E0">
            <wp:extent cx="6116320" cy="1313815"/>
            <wp:effectExtent l="19050" t="0" r="0" b="0"/>
            <wp:docPr id="11" name="Picture 11" descr="C:\Users\Kestutis\Desktop\P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Kestutis\Desktop\P6.jpg"/>
                    <pic:cNvPicPr>
                      <a:picLocks noChangeAspect="1" noChangeArrowheads="1"/>
                    </pic:cNvPicPr>
                  </pic:nvPicPr>
                  <pic:blipFill>
                    <a:blip r:embed="rId19" cstate="print"/>
                    <a:srcRect/>
                    <a:stretch>
                      <a:fillRect/>
                    </a:stretch>
                  </pic:blipFill>
                  <pic:spPr bwMode="auto">
                    <a:xfrm>
                      <a:off x="0" y="0"/>
                      <a:ext cx="6116320" cy="1313815"/>
                    </a:xfrm>
                    <a:prstGeom prst="rect">
                      <a:avLst/>
                    </a:prstGeom>
                    <a:noFill/>
                    <a:ln w="9525">
                      <a:noFill/>
                      <a:miter lim="800000"/>
                      <a:headEnd/>
                      <a:tailEnd/>
                    </a:ln>
                  </pic:spPr>
                </pic:pic>
              </a:graphicData>
            </a:graphic>
          </wp:inline>
        </w:drawing>
      </w:r>
    </w:p>
    <w:p w14:paraId="423C0CE0" w14:textId="77777777" w:rsidR="00057A41" w:rsidRDefault="00057A41"/>
    <w:p w14:paraId="14C6B862" w14:textId="77777777" w:rsidR="00057A41" w:rsidRDefault="00057A41">
      <w:r>
        <w:rPr>
          <w:noProof/>
        </w:rPr>
        <w:lastRenderedPageBreak/>
        <w:drawing>
          <wp:inline distT="0" distB="0" distL="0" distR="0" wp14:anchorId="5E64AE65" wp14:editId="57833B4C">
            <wp:extent cx="6110605" cy="1751965"/>
            <wp:effectExtent l="19050" t="0" r="4445" b="0"/>
            <wp:docPr id="12" name="Picture 12" descr="C:\Users\Kestutis\Desktop\P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Kestutis\Desktop\P7.jpg"/>
                    <pic:cNvPicPr>
                      <a:picLocks noChangeAspect="1" noChangeArrowheads="1"/>
                    </pic:cNvPicPr>
                  </pic:nvPicPr>
                  <pic:blipFill>
                    <a:blip r:embed="rId20" cstate="print"/>
                    <a:srcRect/>
                    <a:stretch>
                      <a:fillRect/>
                    </a:stretch>
                  </pic:blipFill>
                  <pic:spPr bwMode="auto">
                    <a:xfrm>
                      <a:off x="0" y="0"/>
                      <a:ext cx="6110605" cy="1751965"/>
                    </a:xfrm>
                    <a:prstGeom prst="rect">
                      <a:avLst/>
                    </a:prstGeom>
                    <a:noFill/>
                    <a:ln w="9525">
                      <a:noFill/>
                      <a:miter lim="800000"/>
                      <a:headEnd/>
                      <a:tailEnd/>
                    </a:ln>
                  </pic:spPr>
                </pic:pic>
              </a:graphicData>
            </a:graphic>
          </wp:inline>
        </w:drawing>
      </w:r>
    </w:p>
    <w:p w14:paraId="269C3443" w14:textId="77777777" w:rsidR="00057A41" w:rsidRDefault="00057A41"/>
    <w:p w14:paraId="518DABB5" w14:textId="77777777" w:rsidR="00057A41" w:rsidRDefault="00057A41"/>
    <w:p w14:paraId="43010F87" w14:textId="77777777" w:rsidR="00057A41" w:rsidRDefault="00057A41">
      <w:r>
        <w:rPr>
          <w:noProof/>
        </w:rPr>
        <w:drawing>
          <wp:inline distT="0" distB="0" distL="0" distR="0" wp14:anchorId="6086ADF2" wp14:editId="29CC06DD">
            <wp:extent cx="6116320" cy="1993265"/>
            <wp:effectExtent l="19050" t="0" r="0" b="0"/>
            <wp:docPr id="13" name="Picture 13" descr="C:\Users\Kestutis\Desktop\P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Kestutis\Desktop\P8.jpg"/>
                    <pic:cNvPicPr>
                      <a:picLocks noChangeAspect="1" noChangeArrowheads="1"/>
                    </pic:cNvPicPr>
                  </pic:nvPicPr>
                  <pic:blipFill>
                    <a:blip r:embed="rId21" cstate="print"/>
                    <a:srcRect/>
                    <a:stretch>
                      <a:fillRect/>
                    </a:stretch>
                  </pic:blipFill>
                  <pic:spPr bwMode="auto">
                    <a:xfrm>
                      <a:off x="0" y="0"/>
                      <a:ext cx="6116320" cy="1993265"/>
                    </a:xfrm>
                    <a:prstGeom prst="rect">
                      <a:avLst/>
                    </a:prstGeom>
                    <a:noFill/>
                    <a:ln w="9525">
                      <a:noFill/>
                      <a:miter lim="800000"/>
                      <a:headEnd/>
                      <a:tailEnd/>
                    </a:ln>
                  </pic:spPr>
                </pic:pic>
              </a:graphicData>
            </a:graphic>
          </wp:inline>
        </w:drawing>
      </w:r>
    </w:p>
    <w:p w14:paraId="1ABD808B" w14:textId="77777777" w:rsidR="00435D93" w:rsidRDefault="00435D93"/>
    <w:p w14:paraId="72F90772" w14:textId="77777777" w:rsidR="00435D93" w:rsidRDefault="00435D93"/>
    <w:p w14:paraId="569F8E08" w14:textId="77777777" w:rsidR="003D453E" w:rsidRDefault="003D453E" w:rsidP="00435D93">
      <w:pPr>
        <w:jc w:val="center"/>
        <w:rPr>
          <w:b/>
          <w:sz w:val="28"/>
          <w:szCs w:val="28"/>
        </w:rPr>
      </w:pPr>
    </w:p>
    <w:p w14:paraId="4218BF38" w14:textId="77777777" w:rsidR="003D453E" w:rsidRDefault="003D453E" w:rsidP="00435D93">
      <w:pPr>
        <w:jc w:val="center"/>
        <w:rPr>
          <w:b/>
          <w:sz w:val="28"/>
          <w:szCs w:val="28"/>
        </w:rPr>
      </w:pPr>
    </w:p>
    <w:p w14:paraId="4A6C99EA" w14:textId="77777777" w:rsidR="003D453E" w:rsidRDefault="003D453E" w:rsidP="00435D93">
      <w:pPr>
        <w:jc w:val="center"/>
        <w:rPr>
          <w:b/>
          <w:sz w:val="28"/>
          <w:szCs w:val="28"/>
        </w:rPr>
      </w:pPr>
    </w:p>
    <w:p w14:paraId="4359864A" w14:textId="77777777" w:rsidR="003D453E" w:rsidRDefault="003D453E" w:rsidP="00435D93">
      <w:pPr>
        <w:jc w:val="center"/>
        <w:rPr>
          <w:b/>
          <w:sz w:val="28"/>
          <w:szCs w:val="28"/>
        </w:rPr>
      </w:pPr>
    </w:p>
    <w:p w14:paraId="5C81AE61" w14:textId="77777777" w:rsidR="003D453E" w:rsidRDefault="003D453E" w:rsidP="00435D93">
      <w:pPr>
        <w:jc w:val="center"/>
        <w:rPr>
          <w:b/>
          <w:sz w:val="28"/>
          <w:szCs w:val="28"/>
        </w:rPr>
      </w:pPr>
    </w:p>
    <w:p w14:paraId="760BB5D9" w14:textId="77777777" w:rsidR="003D453E" w:rsidRDefault="003D453E" w:rsidP="00435D93">
      <w:pPr>
        <w:jc w:val="center"/>
        <w:rPr>
          <w:b/>
          <w:sz w:val="28"/>
          <w:szCs w:val="28"/>
        </w:rPr>
      </w:pPr>
    </w:p>
    <w:p w14:paraId="3A4C3447" w14:textId="77777777" w:rsidR="003D453E" w:rsidRDefault="003D453E" w:rsidP="00435D93">
      <w:pPr>
        <w:jc w:val="center"/>
        <w:rPr>
          <w:b/>
          <w:sz w:val="28"/>
          <w:szCs w:val="28"/>
        </w:rPr>
      </w:pPr>
    </w:p>
    <w:p w14:paraId="187E57BF" w14:textId="77777777" w:rsidR="003D453E" w:rsidRDefault="003D453E" w:rsidP="00435D93">
      <w:pPr>
        <w:jc w:val="center"/>
        <w:rPr>
          <w:b/>
          <w:sz w:val="28"/>
          <w:szCs w:val="28"/>
        </w:rPr>
      </w:pPr>
    </w:p>
    <w:p w14:paraId="41F8E698" w14:textId="77777777" w:rsidR="003D453E" w:rsidRDefault="003D453E" w:rsidP="00435D93">
      <w:pPr>
        <w:jc w:val="center"/>
        <w:rPr>
          <w:b/>
          <w:sz w:val="28"/>
          <w:szCs w:val="28"/>
        </w:rPr>
      </w:pPr>
    </w:p>
    <w:p w14:paraId="04B33581" w14:textId="77777777" w:rsidR="003D453E" w:rsidRPr="00674EF6" w:rsidRDefault="003D453E" w:rsidP="00435D93">
      <w:pPr>
        <w:jc w:val="center"/>
        <w:rPr>
          <w:rFonts w:cstheme="minorHAnsi"/>
          <w:b/>
          <w:sz w:val="20"/>
          <w:szCs w:val="20"/>
        </w:rPr>
      </w:pPr>
    </w:p>
    <w:p w14:paraId="6A1858FF" w14:textId="77777777" w:rsidR="00435D93" w:rsidRPr="004229A2" w:rsidRDefault="00435D93" w:rsidP="00435D93">
      <w:pPr>
        <w:jc w:val="center"/>
        <w:rPr>
          <w:rFonts w:ascii="Times New Roman" w:hAnsi="Times New Roman" w:cs="Times New Roman"/>
          <w:b/>
          <w:sz w:val="20"/>
          <w:szCs w:val="20"/>
        </w:rPr>
      </w:pPr>
      <w:r w:rsidRPr="004229A2">
        <w:rPr>
          <w:rFonts w:ascii="Times New Roman" w:hAnsi="Times New Roman" w:cs="Times New Roman"/>
          <w:b/>
          <w:sz w:val="20"/>
          <w:szCs w:val="20"/>
        </w:rPr>
        <w:lastRenderedPageBreak/>
        <w:t xml:space="preserve">  Priedas Nr. 2 </w:t>
      </w:r>
    </w:p>
    <w:p w14:paraId="431B2540" w14:textId="77777777" w:rsidR="00674EF6" w:rsidRPr="00674EF6" w:rsidRDefault="00674EF6" w:rsidP="00674EF6">
      <w:pPr>
        <w:tabs>
          <w:tab w:val="left" w:pos="-284"/>
        </w:tabs>
        <w:spacing w:after="0"/>
        <w:rPr>
          <w:rFonts w:cstheme="minorHAnsi"/>
          <w:sz w:val="20"/>
          <w:szCs w:val="20"/>
          <w:lang w:eastAsia="ja-JP"/>
        </w:rPr>
      </w:pPr>
    </w:p>
    <w:p w14:paraId="0370D056" w14:textId="77777777" w:rsidR="00674EF6" w:rsidRPr="004229A2" w:rsidRDefault="00674EF6" w:rsidP="00674EF6">
      <w:pPr>
        <w:jc w:val="center"/>
        <w:rPr>
          <w:rFonts w:ascii="Times New Roman" w:hAnsi="Times New Roman" w:cs="Times New Roman"/>
          <w:b/>
          <w:bCs/>
          <w:sz w:val="20"/>
          <w:szCs w:val="20"/>
        </w:rPr>
      </w:pPr>
      <w:r w:rsidRPr="004229A2">
        <w:rPr>
          <w:rFonts w:ascii="Times New Roman" w:hAnsi="Times New Roman" w:cs="Times New Roman"/>
          <w:b/>
          <w:sz w:val="20"/>
          <w:szCs w:val="20"/>
        </w:rPr>
        <w:t>APLINKOS APSAUGOS (ŽALIEJI) KRITERIJAI</w:t>
      </w:r>
    </w:p>
    <w:p w14:paraId="19F51CAE" w14:textId="77777777" w:rsidR="00674EF6" w:rsidRPr="004229A2" w:rsidRDefault="00674EF6" w:rsidP="00674EF6">
      <w:pPr>
        <w:tabs>
          <w:tab w:val="left" w:pos="-284"/>
        </w:tabs>
        <w:spacing w:after="0"/>
        <w:rPr>
          <w:rFonts w:ascii="Times New Roman" w:hAnsi="Times New Roman" w:cs="Times New Roman"/>
          <w:sz w:val="20"/>
          <w:szCs w:val="20"/>
          <w:lang w:eastAsia="ja-JP"/>
        </w:rPr>
      </w:pPr>
    </w:p>
    <w:tbl>
      <w:tblPr>
        <w:tblStyle w:val="TableGrid"/>
        <w:tblW w:w="10739" w:type="dxa"/>
        <w:tblInd w:w="-885" w:type="dxa"/>
        <w:tblLook w:val="04A0" w:firstRow="1" w:lastRow="0" w:firstColumn="1" w:lastColumn="0" w:noHBand="0" w:noVBand="1"/>
      </w:tblPr>
      <w:tblGrid>
        <w:gridCol w:w="535"/>
        <w:gridCol w:w="4712"/>
        <w:gridCol w:w="3385"/>
        <w:gridCol w:w="2107"/>
      </w:tblGrid>
      <w:tr w:rsidR="00ED6E58" w:rsidRPr="004229A2" w14:paraId="268775C3" w14:textId="77777777" w:rsidTr="00ED6E58">
        <w:tc>
          <w:tcPr>
            <w:tcW w:w="535" w:type="dxa"/>
            <w:vAlign w:val="center"/>
          </w:tcPr>
          <w:p w14:paraId="6B5A03D8" w14:textId="77777777" w:rsidR="00ED6E58" w:rsidRPr="004229A2" w:rsidRDefault="00ED6E58" w:rsidP="00503DD2">
            <w:pPr>
              <w:jc w:val="center"/>
              <w:rPr>
                <w:rFonts w:ascii="Times New Roman" w:hAnsi="Times New Roman" w:cs="Times New Roman"/>
                <w:b/>
                <w:bCs/>
                <w:sz w:val="20"/>
                <w:szCs w:val="20"/>
              </w:rPr>
            </w:pPr>
            <w:bookmarkStart w:id="0" w:name="_Hlk187680829"/>
            <w:r w:rsidRPr="004229A2">
              <w:rPr>
                <w:rFonts w:ascii="Times New Roman" w:hAnsi="Times New Roman" w:cs="Times New Roman"/>
                <w:b/>
                <w:bCs/>
                <w:sz w:val="20"/>
                <w:szCs w:val="20"/>
              </w:rPr>
              <w:t>Eil. Nr.</w:t>
            </w:r>
          </w:p>
        </w:tc>
        <w:tc>
          <w:tcPr>
            <w:tcW w:w="4712" w:type="dxa"/>
            <w:vAlign w:val="center"/>
          </w:tcPr>
          <w:p w14:paraId="77525DFE" w14:textId="77777777" w:rsidR="00ED6E58" w:rsidRPr="004229A2" w:rsidRDefault="00ED6E58" w:rsidP="00503DD2">
            <w:pPr>
              <w:jc w:val="center"/>
              <w:rPr>
                <w:rFonts w:ascii="Times New Roman" w:hAnsi="Times New Roman" w:cs="Times New Roman"/>
                <w:b/>
                <w:bCs/>
                <w:sz w:val="20"/>
                <w:szCs w:val="20"/>
              </w:rPr>
            </w:pPr>
            <w:r w:rsidRPr="004229A2">
              <w:rPr>
                <w:rFonts w:ascii="Times New Roman" w:hAnsi="Times New Roman" w:cs="Times New Roman"/>
                <w:b/>
                <w:bCs/>
                <w:sz w:val="20"/>
                <w:szCs w:val="20"/>
              </w:rPr>
              <w:t xml:space="preserve">Reikalavimas                                                   </w:t>
            </w:r>
          </w:p>
          <w:p w14:paraId="2DECC219" w14:textId="77777777" w:rsidR="00ED6E58" w:rsidRPr="004229A2" w:rsidRDefault="00ED6E58" w:rsidP="00503DD2">
            <w:pPr>
              <w:jc w:val="center"/>
              <w:rPr>
                <w:rFonts w:ascii="Times New Roman" w:hAnsi="Times New Roman" w:cs="Times New Roman"/>
                <w:b/>
                <w:bCs/>
                <w:i/>
                <w:iCs/>
                <w:sz w:val="20"/>
                <w:szCs w:val="20"/>
              </w:rPr>
            </w:pPr>
          </w:p>
        </w:tc>
        <w:tc>
          <w:tcPr>
            <w:tcW w:w="3385" w:type="dxa"/>
            <w:vAlign w:val="center"/>
          </w:tcPr>
          <w:p w14:paraId="6EDF176A" w14:textId="77777777" w:rsidR="00ED6E58" w:rsidRPr="004229A2" w:rsidRDefault="00ED6E58" w:rsidP="00503DD2">
            <w:pPr>
              <w:jc w:val="center"/>
              <w:rPr>
                <w:rFonts w:ascii="Times New Roman" w:hAnsi="Times New Roman" w:cs="Times New Roman"/>
                <w:b/>
                <w:bCs/>
                <w:sz w:val="20"/>
                <w:szCs w:val="20"/>
              </w:rPr>
            </w:pPr>
            <w:r w:rsidRPr="004229A2">
              <w:rPr>
                <w:rFonts w:ascii="Times New Roman" w:hAnsi="Times New Roman" w:cs="Times New Roman"/>
                <w:b/>
                <w:bCs/>
                <w:sz w:val="20"/>
                <w:szCs w:val="20"/>
              </w:rPr>
              <w:t>Įrodantys dokumentai</w:t>
            </w:r>
          </w:p>
        </w:tc>
        <w:tc>
          <w:tcPr>
            <w:tcW w:w="2107" w:type="dxa"/>
          </w:tcPr>
          <w:p w14:paraId="7F9231A5" w14:textId="77777777" w:rsidR="00ED6E58" w:rsidRPr="004229A2" w:rsidRDefault="00ED6E58" w:rsidP="00503DD2">
            <w:pPr>
              <w:jc w:val="center"/>
              <w:rPr>
                <w:rFonts w:ascii="Times New Roman" w:hAnsi="Times New Roman" w:cs="Times New Roman"/>
                <w:b/>
                <w:bCs/>
                <w:sz w:val="20"/>
                <w:szCs w:val="20"/>
              </w:rPr>
            </w:pPr>
            <w:r w:rsidRPr="004229A2">
              <w:rPr>
                <w:rFonts w:ascii="Times New Roman" w:hAnsi="Times New Roman" w:cs="Times New Roman"/>
                <w:b/>
                <w:bCs/>
                <w:sz w:val="20"/>
                <w:szCs w:val="20"/>
              </w:rPr>
              <w:t>Dokumentų teikimo  momentas</w:t>
            </w:r>
          </w:p>
        </w:tc>
      </w:tr>
      <w:tr w:rsidR="00ED6E58" w:rsidRPr="004229A2" w14:paraId="3A2D7355" w14:textId="77777777" w:rsidTr="00ED6E58">
        <w:trPr>
          <w:trHeight w:val="850"/>
        </w:trPr>
        <w:tc>
          <w:tcPr>
            <w:tcW w:w="535" w:type="dxa"/>
          </w:tcPr>
          <w:p w14:paraId="35BD8631" w14:textId="77777777" w:rsidR="00ED6E58" w:rsidRPr="004229A2" w:rsidRDefault="00ED6E58" w:rsidP="00503DD2">
            <w:pPr>
              <w:jc w:val="center"/>
              <w:rPr>
                <w:rFonts w:ascii="Times New Roman" w:hAnsi="Times New Roman" w:cs="Times New Roman"/>
                <w:sz w:val="20"/>
                <w:szCs w:val="20"/>
              </w:rPr>
            </w:pPr>
            <w:r w:rsidRPr="004229A2">
              <w:rPr>
                <w:rFonts w:ascii="Times New Roman" w:hAnsi="Times New Roman" w:cs="Times New Roman"/>
                <w:sz w:val="20"/>
                <w:szCs w:val="20"/>
              </w:rPr>
              <w:t>1.1.</w:t>
            </w:r>
          </w:p>
        </w:tc>
        <w:tc>
          <w:tcPr>
            <w:tcW w:w="4712" w:type="dxa"/>
          </w:tcPr>
          <w:p w14:paraId="42D1E329" w14:textId="77777777" w:rsidR="00ED6E58" w:rsidRPr="004229A2" w:rsidRDefault="00ED6E58" w:rsidP="00503DD2">
            <w:pPr>
              <w:jc w:val="both"/>
              <w:rPr>
                <w:rFonts w:ascii="Times New Roman" w:hAnsi="Times New Roman" w:cs="Times New Roman"/>
                <w:b/>
                <w:bCs/>
                <w:sz w:val="20"/>
                <w:szCs w:val="20"/>
              </w:rPr>
            </w:pPr>
            <w:r w:rsidRPr="004229A2">
              <w:rPr>
                <w:rFonts w:ascii="Times New Roman" w:hAnsi="Times New Roman" w:cs="Times New Roman"/>
                <w:sz w:val="20"/>
                <w:szCs w:val="20"/>
              </w:rPr>
              <w:t>Ne mažiau kaip 80 proc. balduose naudojamos medienos, medienos medžiagų ir gaminių turi būti iš miškų, sertifikuotų naudojant FSC ar PEFC miškų sertifikavimo sistemas arba lygiavertes sertifikavimo sistemas;</w:t>
            </w:r>
          </w:p>
        </w:tc>
        <w:tc>
          <w:tcPr>
            <w:tcW w:w="3385" w:type="dxa"/>
          </w:tcPr>
          <w:p w14:paraId="0904822D" w14:textId="77777777" w:rsidR="00ED6E58" w:rsidRPr="004229A2" w:rsidRDefault="00ED6E58" w:rsidP="00503DD2">
            <w:pPr>
              <w:jc w:val="both"/>
              <w:rPr>
                <w:rFonts w:ascii="Times New Roman" w:hAnsi="Times New Roman" w:cs="Times New Roman"/>
                <w:sz w:val="20"/>
                <w:szCs w:val="20"/>
              </w:rPr>
            </w:pPr>
            <w:r w:rsidRPr="004229A2">
              <w:rPr>
                <w:rFonts w:ascii="Times New Roman" w:hAnsi="Times New Roman" w:cs="Times New Roman"/>
                <w:sz w:val="20"/>
                <w:szCs w:val="20"/>
              </w:rPr>
              <w:t>Sertifikatas FSC arba PEFC, arba kitas darnaus miškų ūkio standartas, arba nepriklausomos įstaigos atliktas bandymo protokolas, arba kiti lygiaverčiai įrodymai.</w:t>
            </w:r>
          </w:p>
        </w:tc>
        <w:tc>
          <w:tcPr>
            <w:tcW w:w="2107" w:type="dxa"/>
          </w:tcPr>
          <w:p w14:paraId="0D02A981" w14:textId="77777777" w:rsidR="00ED6E58" w:rsidRPr="004229A2" w:rsidRDefault="00ED6E58" w:rsidP="00503DD2">
            <w:pPr>
              <w:jc w:val="both"/>
              <w:rPr>
                <w:rFonts w:ascii="Times New Roman" w:hAnsi="Times New Roman" w:cs="Times New Roman"/>
                <w:sz w:val="20"/>
                <w:szCs w:val="20"/>
              </w:rPr>
            </w:pPr>
            <w:r w:rsidRPr="004229A2">
              <w:rPr>
                <w:rFonts w:ascii="Times New Roman" w:hAnsi="Times New Roman" w:cs="Times New Roman"/>
                <w:sz w:val="20"/>
                <w:szCs w:val="20"/>
              </w:rPr>
              <w:t>Su pasiū</w:t>
            </w:r>
            <w:r w:rsidR="001D4C8A" w:rsidRPr="004229A2">
              <w:rPr>
                <w:rFonts w:ascii="Times New Roman" w:hAnsi="Times New Roman" w:cs="Times New Roman"/>
                <w:sz w:val="20"/>
                <w:szCs w:val="20"/>
              </w:rPr>
              <w:t>lymu</w:t>
            </w:r>
          </w:p>
        </w:tc>
      </w:tr>
      <w:tr w:rsidR="00ED6E58" w:rsidRPr="004229A2" w14:paraId="0C1364F5" w14:textId="77777777" w:rsidTr="00ED6E58">
        <w:trPr>
          <w:trHeight w:val="850"/>
        </w:trPr>
        <w:tc>
          <w:tcPr>
            <w:tcW w:w="535" w:type="dxa"/>
          </w:tcPr>
          <w:p w14:paraId="7CAE69EE" w14:textId="77777777" w:rsidR="00ED6E58" w:rsidRPr="004229A2" w:rsidRDefault="00ED6E58" w:rsidP="00503DD2">
            <w:pPr>
              <w:jc w:val="center"/>
              <w:rPr>
                <w:rFonts w:ascii="Times New Roman" w:hAnsi="Times New Roman" w:cs="Times New Roman"/>
                <w:sz w:val="20"/>
                <w:szCs w:val="20"/>
              </w:rPr>
            </w:pPr>
            <w:r w:rsidRPr="004229A2">
              <w:rPr>
                <w:rFonts w:ascii="Times New Roman" w:hAnsi="Times New Roman" w:cs="Times New Roman"/>
                <w:sz w:val="20"/>
                <w:szCs w:val="20"/>
              </w:rPr>
              <w:t>1.2.</w:t>
            </w:r>
          </w:p>
        </w:tc>
        <w:tc>
          <w:tcPr>
            <w:tcW w:w="4712" w:type="dxa"/>
          </w:tcPr>
          <w:p w14:paraId="4A22B86F" w14:textId="77777777" w:rsidR="00ED6E58" w:rsidRPr="004229A2" w:rsidRDefault="00ED6E58" w:rsidP="00503DD2">
            <w:pPr>
              <w:jc w:val="both"/>
              <w:rPr>
                <w:rFonts w:ascii="Times New Roman" w:hAnsi="Times New Roman" w:cs="Times New Roman"/>
                <w:b/>
                <w:bCs/>
                <w:sz w:val="20"/>
                <w:szCs w:val="20"/>
              </w:rPr>
            </w:pPr>
            <w:r w:rsidRPr="004229A2">
              <w:rPr>
                <w:rFonts w:ascii="Times New Roman" w:hAnsi="Times New Roman" w:cs="Times New Roman"/>
                <w:sz w:val="20"/>
                <w:szCs w:val="20"/>
              </w:rPr>
              <w:t>Visos plastikinės dalys, kurių masė ≥ 50 g, turi būti paženklintos kaip tinkamos perdirbti pagal LST EN ISO 11469 „Bendrasis plastikinių gaminių identifikavimas ir ženklinimas“ (toliau – LST EN ISO 11469) ar lygiavertį standartą;</w:t>
            </w:r>
          </w:p>
        </w:tc>
        <w:tc>
          <w:tcPr>
            <w:tcW w:w="3385" w:type="dxa"/>
          </w:tcPr>
          <w:p w14:paraId="310A6699" w14:textId="77777777" w:rsidR="00ED6E58" w:rsidRPr="004229A2" w:rsidRDefault="00ED6E58" w:rsidP="00503DD2">
            <w:pPr>
              <w:jc w:val="both"/>
              <w:rPr>
                <w:rFonts w:ascii="Times New Roman" w:hAnsi="Times New Roman" w:cs="Times New Roman"/>
                <w:sz w:val="20"/>
                <w:szCs w:val="20"/>
              </w:rPr>
            </w:pPr>
            <w:r w:rsidRPr="004229A2">
              <w:rPr>
                <w:rFonts w:ascii="Times New Roman" w:hAnsi="Times New Roman" w:cs="Times New Roman"/>
                <w:sz w:val="20"/>
                <w:szCs w:val="20"/>
              </w:rPr>
              <w:t>Ekologinis ženklas Nordic Swan arba gamintojo techniniai dokumentai, arba saugos duomenų lapas, arba pripažintosios (notifikuotos) įstaigos atlikto bandymo protokolas, arba kiti lygiaverčiai įrodymai.</w:t>
            </w:r>
          </w:p>
        </w:tc>
        <w:tc>
          <w:tcPr>
            <w:tcW w:w="2107" w:type="dxa"/>
          </w:tcPr>
          <w:p w14:paraId="770EC11D" w14:textId="77777777" w:rsidR="00ED6E58" w:rsidRPr="004229A2" w:rsidRDefault="001D4C8A" w:rsidP="00503DD2">
            <w:pPr>
              <w:jc w:val="both"/>
              <w:rPr>
                <w:rFonts w:ascii="Times New Roman" w:hAnsi="Times New Roman" w:cs="Times New Roman"/>
                <w:sz w:val="20"/>
                <w:szCs w:val="20"/>
              </w:rPr>
            </w:pPr>
            <w:r w:rsidRPr="004229A2">
              <w:rPr>
                <w:rFonts w:ascii="Times New Roman" w:hAnsi="Times New Roman" w:cs="Times New Roman"/>
                <w:sz w:val="20"/>
                <w:szCs w:val="20"/>
              </w:rPr>
              <w:t>Su prekėmis</w:t>
            </w:r>
          </w:p>
        </w:tc>
      </w:tr>
      <w:tr w:rsidR="00ED6E58" w:rsidRPr="004229A2" w14:paraId="7B79C160" w14:textId="77777777" w:rsidTr="00ED6E58">
        <w:trPr>
          <w:trHeight w:val="1203"/>
        </w:trPr>
        <w:tc>
          <w:tcPr>
            <w:tcW w:w="535" w:type="dxa"/>
          </w:tcPr>
          <w:p w14:paraId="5F14C260" w14:textId="77777777" w:rsidR="00ED6E58" w:rsidRPr="004229A2" w:rsidRDefault="00ED6E58" w:rsidP="00503DD2">
            <w:pPr>
              <w:jc w:val="center"/>
              <w:rPr>
                <w:rFonts w:ascii="Times New Roman" w:hAnsi="Times New Roman" w:cs="Times New Roman"/>
                <w:sz w:val="20"/>
                <w:szCs w:val="20"/>
              </w:rPr>
            </w:pPr>
            <w:r w:rsidRPr="004229A2">
              <w:rPr>
                <w:rFonts w:ascii="Times New Roman" w:hAnsi="Times New Roman" w:cs="Times New Roman"/>
                <w:sz w:val="20"/>
                <w:szCs w:val="20"/>
              </w:rPr>
              <w:t>1.3.</w:t>
            </w:r>
          </w:p>
        </w:tc>
        <w:tc>
          <w:tcPr>
            <w:tcW w:w="4712" w:type="dxa"/>
          </w:tcPr>
          <w:p w14:paraId="3A71BFA2" w14:textId="77777777" w:rsidR="00ED6E58" w:rsidRPr="004229A2" w:rsidRDefault="00ED6E58" w:rsidP="00503DD2">
            <w:pPr>
              <w:jc w:val="both"/>
              <w:rPr>
                <w:rFonts w:ascii="Times New Roman" w:hAnsi="Times New Roman" w:cs="Times New Roman"/>
                <w:sz w:val="20"/>
                <w:szCs w:val="20"/>
              </w:rPr>
            </w:pPr>
            <w:r w:rsidRPr="004229A2">
              <w:rPr>
                <w:rFonts w:ascii="Times New Roman" w:hAnsi="Times New Roman" w:cs="Times New Roman"/>
                <w:sz w:val="20"/>
                <w:szCs w:val="20"/>
              </w:rPr>
              <w:t>Paviršiams dengti naudojamuose produktuose:</w:t>
            </w:r>
          </w:p>
          <w:p w14:paraId="38D16CC3" w14:textId="77777777" w:rsidR="00ED6E58" w:rsidRPr="004229A2" w:rsidRDefault="00ED6E58" w:rsidP="00503DD2">
            <w:pPr>
              <w:jc w:val="both"/>
              <w:rPr>
                <w:rFonts w:ascii="Times New Roman" w:hAnsi="Times New Roman" w:cs="Times New Roman"/>
                <w:sz w:val="20"/>
                <w:szCs w:val="20"/>
              </w:rPr>
            </w:pPr>
            <w:r w:rsidRPr="004229A2">
              <w:rPr>
                <w:rFonts w:ascii="Times New Roman" w:hAnsi="Times New Roman" w:cs="Times New Roman"/>
                <w:sz w:val="20"/>
                <w:szCs w:val="20"/>
              </w:rPr>
              <w:t>● neturi būti pavojingų cheminių medžiagų,</w:t>
            </w:r>
          </w:p>
          <w:p w14:paraId="5546568C" w14:textId="77777777" w:rsidR="00ED6E58" w:rsidRPr="004229A2" w:rsidRDefault="00ED6E58" w:rsidP="00503DD2">
            <w:pPr>
              <w:jc w:val="both"/>
              <w:rPr>
                <w:rFonts w:ascii="Times New Roman" w:hAnsi="Times New Roman" w:cs="Times New Roman"/>
                <w:sz w:val="20"/>
                <w:szCs w:val="20"/>
              </w:rPr>
            </w:pPr>
            <w:r w:rsidRPr="004229A2">
              <w:rPr>
                <w:rFonts w:ascii="Times New Roman" w:hAnsi="Times New Roman" w:cs="Times New Roman"/>
                <w:sz w:val="20"/>
                <w:szCs w:val="20"/>
              </w:rPr>
              <w:t>klasifikuojamų priskiriant bet kurią iš nurodytų pavojingumo frazę pagal Reglamentą (EB) Nr. 1272/2008:</w:t>
            </w:r>
          </w:p>
          <w:p w14:paraId="06730D4F" w14:textId="77777777" w:rsidR="00ED6E58" w:rsidRPr="004229A2" w:rsidRDefault="00ED6E58" w:rsidP="00503DD2">
            <w:pPr>
              <w:jc w:val="both"/>
              <w:rPr>
                <w:rFonts w:ascii="Times New Roman" w:hAnsi="Times New Roman" w:cs="Times New Roman"/>
                <w:sz w:val="20"/>
                <w:szCs w:val="20"/>
              </w:rPr>
            </w:pPr>
            <w:r w:rsidRPr="004229A2">
              <w:rPr>
                <w:rFonts w:ascii="Times New Roman" w:hAnsi="Times New Roman" w:cs="Times New Roman"/>
                <w:sz w:val="20"/>
                <w:szCs w:val="20"/>
              </w:rPr>
              <w:t>kancerogeninės (H350, H350i, H351),defektus (H340, H341), toksiškos reprodukcijai (H360D, H360F, 361f, 361d),</w:t>
            </w:r>
          </w:p>
          <w:p w14:paraId="06D23804" w14:textId="77777777" w:rsidR="00ED6E58" w:rsidRPr="004229A2" w:rsidRDefault="00ED6E58" w:rsidP="00503DD2">
            <w:pPr>
              <w:jc w:val="both"/>
              <w:rPr>
                <w:rFonts w:ascii="Times New Roman" w:hAnsi="Times New Roman" w:cs="Times New Roman"/>
                <w:sz w:val="20"/>
                <w:szCs w:val="20"/>
              </w:rPr>
            </w:pPr>
            <w:r w:rsidRPr="004229A2">
              <w:rPr>
                <w:rFonts w:ascii="Times New Roman" w:hAnsi="Times New Roman" w:cs="Times New Roman"/>
                <w:sz w:val="20"/>
                <w:szCs w:val="20"/>
              </w:rPr>
              <w:t>pavojingos vandens aplinkai (H400,</w:t>
            </w:r>
          </w:p>
          <w:p w14:paraId="49BB9A4A" w14:textId="77777777" w:rsidR="00ED6E58" w:rsidRPr="004229A2" w:rsidRDefault="00ED6E58" w:rsidP="00503DD2">
            <w:pPr>
              <w:jc w:val="both"/>
              <w:rPr>
                <w:rFonts w:ascii="Times New Roman" w:hAnsi="Times New Roman" w:cs="Times New Roman"/>
                <w:sz w:val="20"/>
                <w:szCs w:val="20"/>
              </w:rPr>
            </w:pPr>
            <w:r w:rsidRPr="004229A2">
              <w:rPr>
                <w:rFonts w:ascii="Times New Roman" w:hAnsi="Times New Roman" w:cs="Times New Roman"/>
                <w:sz w:val="20"/>
                <w:szCs w:val="20"/>
              </w:rPr>
              <w:t>H410, H411), toksiškos ar labai toksiškos</w:t>
            </w:r>
          </w:p>
          <w:p w14:paraId="3D1AE27F" w14:textId="77777777" w:rsidR="00ED6E58" w:rsidRPr="004229A2" w:rsidRDefault="00ED6E58" w:rsidP="00503DD2">
            <w:pPr>
              <w:jc w:val="both"/>
              <w:rPr>
                <w:rFonts w:ascii="Times New Roman" w:hAnsi="Times New Roman" w:cs="Times New Roman"/>
                <w:sz w:val="20"/>
                <w:szCs w:val="20"/>
              </w:rPr>
            </w:pPr>
            <w:r w:rsidRPr="004229A2">
              <w:rPr>
                <w:rFonts w:ascii="Times New Roman" w:hAnsi="Times New Roman" w:cs="Times New Roman"/>
                <w:sz w:val="20"/>
                <w:szCs w:val="20"/>
              </w:rPr>
              <w:t>(H300, H301, H310, H311, H330, H331), kenkia organams (H370), veikdamos ilgą laiką pakenkia kai kuriems organams (H372);</w:t>
            </w:r>
          </w:p>
          <w:p w14:paraId="4B700544" w14:textId="77777777" w:rsidR="00ED6E58" w:rsidRPr="004229A2" w:rsidRDefault="00ED6E58" w:rsidP="00503DD2">
            <w:pPr>
              <w:jc w:val="both"/>
              <w:rPr>
                <w:rFonts w:ascii="Times New Roman" w:hAnsi="Times New Roman" w:cs="Times New Roman"/>
                <w:sz w:val="20"/>
                <w:szCs w:val="20"/>
              </w:rPr>
            </w:pPr>
            <w:r w:rsidRPr="004229A2">
              <w:rPr>
                <w:rFonts w:ascii="Times New Roman" w:hAnsi="Times New Roman" w:cs="Times New Roman"/>
                <w:sz w:val="20"/>
                <w:szCs w:val="20"/>
              </w:rPr>
              <w:t>● neturi būti daugiau kaip 5 proc. masės</w:t>
            </w:r>
          </w:p>
          <w:p w14:paraId="2386E775" w14:textId="77777777" w:rsidR="00ED6E58" w:rsidRPr="004229A2" w:rsidRDefault="00ED6E58" w:rsidP="00503DD2">
            <w:pPr>
              <w:jc w:val="both"/>
              <w:rPr>
                <w:rFonts w:ascii="Times New Roman" w:hAnsi="Times New Roman" w:cs="Times New Roman"/>
                <w:sz w:val="20"/>
                <w:szCs w:val="20"/>
              </w:rPr>
            </w:pPr>
            <w:r w:rsidRPr="004229A2">
              <w:rPr>
                <w:rFonts w:ascii="Times New Roman" w:hAnsi="Times New Roman" w:cs="Times New Roman"/>
                <w:sz w:val="20"/>
                <w:szCs w:val="20"/>
              </w:rPr>
              <w:t>lakiųjų organinių junginių (LOJ);</w:t>
            </w:r>
          </w:p>
          <w:p w14:paraId="096A409C" w14:textId="77777777" w:rsidR="00ED6E58" w:rsidRPr="004229A2" w:rsidRDefault="00ED6E58" w:rsidP="00503DD2">
            <w:pPr>
              <w:jc w:val="both"/>
              <w:rPr>
                <w:rFonts w:ascii="Times New Roman" w:hAnsi="Times New Roman" w:cs="Times New Roman"/>
                <w:sz w:val="20"/>
                <w:szCs w:val="20"/>
              </w:rPr>
            </w:pPr>
            <w:r w:rsidRPr="004229A2">
              <w:rPr>
                <w:rFonts w:ascii="Times New Roman" w:hAnsi="Times New Roman" w:cs="Times New Roman"/>
                <w:sz w:val="20"/>
                <w:szCs w:val="20"/>
              </w:rPr>
              <w:t>● neturi būti chromo (VI) junginių;</w:t>
            </w:r>
          </w:p>
          <w:p w14:paraId="4C3D50A0" w14:textId="77777777" w:rsidR="00ED6E58" w:rsidRPr="004229A2" w:rsidRDefault="00ED6E58" w:rsidP="00503DD2">
            <w:pPr>
              <w:jc w:val="both"/>
              <w:rPr>
                <w:rFonts w:ascii="Times New Roman" w:hAnsi="Times New Roman" w:cs="Times New Roman"/>
                <w:sz w:val="20"/>
                <w:szCs w:val="20"/>
              </w:rPr>
            </w:pPr>
            <w:r w:rsidRPr="004229A2">
              <w:rPr>
                <w:rFonts w:ascii="Times New Roman" w:hAnsi="Times New Roman" w:cs="Times New Roman"/>
                <w:sz w:val="20"/>
                <w:szCs w:val="20"/>
              </w:rPr>
              <w:t>● formaldehido išmetamieji teršalai neturi</w:t>
            </w:r>
          </w:p>
          <w:p w14:paraId="674AED8E" w14:textId="77777777" w:rsidR="00ED6E58" w:rsidRPr="004229A2" w:rsidRDefault="00ED6E58" w:rsidP="00503DD2">
            <w:pPr>
              <w:keepNext/>
              <w:jc w:val="both"/>
              <w:rPr>
                <w:rFonts w:ascii="Times New Roman" w:hAnsi="Times New Roman" w:cs="Times New Roman"/>
                <w:b/>
                <w:bCs/>
                <w:sz w:val="20"/>
                <w:szCs w:val="20"/>
              </w:rPr>
            </w:pPr>
            <w:r w:rsidRPr="004229A2">
              <w:rPr>
                <w:rFonts w:ascii="Times New Roman" w:hAnsi="Times New Roman" w:cs="Times New Roman"/>
                <w:sz w:val="20"/>
                <w:szCs w:val="20"/>
              </w:rPr>
              <w:t>viršyti 0,05 ppm.</w:t>
            </w:r>
          </w:p>
        </w:tc>
        <w:tc>
          <w:tcPr>
            <w:tcW w:w="3385" w:type="dxa"/>
          </w:tcPr>
          <w:p w14:paraId="40883BD9" w14:textId="77777777" w:rsidR="00ED6E58" w:rsidRPr="004229A2" w:rsidRDefault="00ED6E58" w:rsidP="00503DD2">
            <w:pPr>
              <w:jc w:val="both"/>
              <w:rPr>
                <w:rFonts w:ascii="Times New Roman" w:hAnsi="Times New Roman" w:cs="Times New Roman"/>
                <w:sz w:val="20"/>
                <w:szCs w:val="20"/>
              </w:rPr>
            </w:pPr>
            <w:r w:rsidRPr="004229A2">
              <w:rPr>
                <w:rFonts w:ascii="Times New Roman" w:hAnsi="Times New Roman" w:cs="Times New Roman"/>
                <w:sz w:val="20"/>
                <w:szCs w:val="20"/>
              </w:rPr>
              <w:t>Ekologinis ženklas European Ecolabel arba Nordic Swan, arba gamintojo techniniai dokumentai, arba saugos duomenų lapas, arba pripažintosios įstaigos atlikto bandymo protokolas, arba kiti lygiaverčiai įrodymai.</w:t>
            </w:r>
          </w:p>
        </w:tc>
        <w:tc>
          <w:tcPr>
            <w:tcW w:w="2107" w:type="dxa"/>
          </w:tcPr>
          <w:p w14:paraId="456CD6D0" w14:textId="77777777" w:rsidR="00ED6E58" w:rsidRPr="004229A2" w:rsidRDefault="001D4C8A" w:rsidP="00503DD2">
            <w:pPr>
              <w:jc w:val="both"/>
              <w:rPr>
                <w:rFonts w:ascii="Times New Roman" w:hAnsi="Times New Roman" w:cs="Times New Roman"/>
                <w:sz w:val="20"/>
                <w:szCs w:val="20"/>
              </w:rPr>
            </w:pPr>
            <w:r w:rsidRPr="004229A2">
              <w:rPr>
                <w:rFonts w:ascii="Times New Roman" w:hAnsi="Times New Roman" w:cs="Times New Roman"/>
                <w:sz w:val="20"/>
                <w:szCs w:val="20"/>
              </w:rPr>
              <w:t>Su prekėmis</w:t>
            </w:r>
          </w:p>
        </w:tc>
      </w:tr>
      <w:tr w:rsidR="00ED6E58" w:rsidRPr="004229A2" w14:paraId="701AC116" w14:textId="77777777" w:rsidTr="00ED6E58">
        <w:trPr>
          <w:trHeight w:val="625"/>
        </w:trPr>
        <w:tc>
          <w:tcPr>
            <w:tcW w:w="535" w:type="dxa"/>
          </w:tcPr>
          <w:p w14:paraId="08FC7B96" w14:textId="77777777" w:rsidR="00ED6E58" w:rsidRPr="004229A2" w:rsidRDefault="00ED6E58" w:rsidP="00503DD2">
            <w:pPr>
              <w:jc w:val="center"/>
              <w:rPr>
                <w:rFonts w:ascii="Times New Roman" w:hAnsi="Times New Roman" w:cs="Times New Roman"/>
                <w:sz w:val="20"/>
                <w:szCs w:val="20"/>
              </w:rPr>
            </w:pPr>
            <w:r w:rsidRPr="004229A2">
              <w:rPr>
                <w:rFonts w:ascii="Times New Roman" w:hAnsi="Times New Roman" w:cs="Times New Roman"/>
                <w:sz w:val="20"/>
                <w:szCs w:val="20"/>
              </w:rPr>
              <w:t>1.4.</w:t>
            </w:r>
          </w:p>
        </w:tc>
        <w:tc>
          <w:tcPr>
            <w:tcW w:w="4712" w:type="dxa"/>
          </w:tcPr>
          <w:p w14:paraId="591DD8C5" w14:textId="77777777" w:rsidR="00ED6E58" w:rsidRPr="004229A2" w:rsidRDefault="00ED6E58" w:rsidP="00503DD2">
            <w:pPr>
              <w:keepNext/>
              <w:jc w:val="both"/>
              <w:rPr>
                <w:rFonts w:ascii="Times New Roman" w:hAnsi="Times New Roman" w:cs="Times New Roman"/>
                <w:b/>
                <w:bCs/>
                <w:sz w:val="20"/>
                <w:szCs w:val="20"/>
              </w:rPr>
            </w:pPr>
            <w:r w:rsidRPr="004229A2">
              <w:rPr>
                <w:rFonts w:ascii="Times New Roman" w:hAnsi="Times New Roman" w:cs="Times New Roman"/>
                <w:sz w:val="20"/>
                <w:szCs w:val="20"/>
              </w:rPr>
              <w:t>Jei baldo kamšalo sudėtyje naudojamos sintetinės poliesterio medžiagos, jų sudėtyje turi būti dalis perdirbtų medžiagų.</w:t>
            </w:r>
          </w:p>
        </w:tc>
        <w:tc>
          <w:tcPr>
            <w:tcW w:w="3385" w:type="dxa"/>
          </w:tcPr>
          <w:p w14:paraId="6911EF01" w14:textId="77777777" w:rsidR="00ED6E58" w:rsidRPr="004229A2" w:rsidRDefault="00ED6E58" w:rsidP="00503DD2">
            <w:pPr>
              <w:keepNext/>
              <w:spacing w:before="120"/>
              <w:jc w:val="both"/>
              <w:rPr>
                <w:rFonts w:ascii="Times New Roman" w:hAnsi="Times New Roman" w:cs="Times New Roman"/>
                <w:sz w:val="20"/>
                <w:szCs w:val="20"/>
              </w:rPr>
            </w:pPr>
            <w:r w:rsidRPr="004229A2">
              <w:rPr>
                <w:rFonts w:ascii="Times New Roman" w:hAnsi="Times New Roman" w:cs="Times New Roman"/>
                <w:sz w:val="20"/>
                <w:szCs w:val="20"/>
              </w:rPr>
              <w:t>Gamintojo aprašymas arba tiekėjo deklaracija, arba kiti lygiaverčiai įrodymai.</w:t>
            </w:r>
          </w:p>
        </w:tc>
        <w:tc>
          <w:tcPr>
            <w:tcW w:w="2107" w:type="dxa"/>
          </w:tcPr>
          <w:p w14:paraId="700AF9B6" w14:textId="77777777" w:rsidR="00ED6E58" w:rsidRPr="004229A2" w:rsidRDefault="001D4C8A" w:rsidP="00503DD2">
            <w:pPr>
              <w:keepNext/>
              <w:spacing w:before="120"/>
              <w:jc w:val="both"/>
              <w:rPr>
                <w:rFonts w:ascii="Times New Roman" w:hAnsi="Times New Roman" w:cs="Times New Roman"/>
                <w:sz w:val="20"/>
                <w:szCs w:val="20"/>
              </w:rPr>
            </w:pPr>
            <w:r w:rsidRPr="004229A2">
              <w:rPr>
                <w:rFonts w:ascii="Times New Roman" w:hAnsi="Times New Roman" w:cs="Times New Roman"/>
                <w:sz w:val="20"/>
                <w:szCs w:val="20"/>
              </w:rPr>
              <w:t>Su prekėmis</w:t>
            </w:r>
            <w:r w:rsidR="002D506C" w:rsidRPr="004229A2">
              <w:rPr>
                <w:rFonts w:ascii="Times New Roman" w:hAnsi="Times New Roman" w:cs="Times New Roman"/>
                <w:sz w:val="20"/>
                <w:szCs w:val="20"/>
              </w:rPr>
              <w:t xml:space="preserve"> (jeigu prekės bus su kamšalu)</w:t>
            </w:r>
          </w:p>
        </w:tc>
      </w:tr>
      <w:tr w:rsidR="00ED6E58" w:rsidRPr="004229A2" w14:paraId="09ED0321" w14:textId="77777777" w:rsidTr="00ED6E58">
        <w:trPr>
          <w:trHeight w:val="693"/>
        </w:trPr>
        <w:tc>
          <w:tcPr>
            <w:tcW w:w="535" w:type="dxa"/>
          </w:tcPr>
          <w:p w14:paraId="4D6E6081" w14:textId="77777777" w:rsidR="00ED6E58" w:rsidRPr="004229A2" w:rsidRDefault="00ED6E58" w:rsidP="00503DD2">
            <w:pPr>
              <w:jc w:val="center"/>
              <w:rPr>
                <w:rFonts w:ascii="Times New Roman" w:hAnsi="Times New Roman" w:cs="Times New Roman"/>
                <w:sz w:val="20"/>
                <w:szCs w:val="20"/>
              </w:rPr>
            </w:pPr>
            <w:r w:rsidRPr="004229A2">
              <w:rPr>
                <w:rFonts w:ascii="Times New Roman" w:hAnsi="Times New Roman" w:cs="Times New Roman"/>
                <w:sz w:val="20"/>
                <w:szCs w:val="20"/>
              </w:rPr>
              <w:t>1.5.</w:t>
            </w:r>
          </w:p>
        </w:tc>
        <w:tc>
          <w:tcPr>
            <w:tcW w:w="4712" w:type="dxa"/>
            <w:tcBorders>
              <w:top w:val="nil"/>
            </w:tcBorders>
          </w:tcPr>
          <w:p w14:paraId="1E7903EA" w14:textId="77777777" w:rsidR="00ED6E58" w:rsidRPr="004229A2" w:rsidRDefault="00ED6E58" w:rsidP="00503DD2">
            <w:pPr>
              <w:keepNext/>
              <w:jc w:val="both"/>
              <w:rPr>
                <w:rFonts w:ascii="Times New Roman" w:eastAsia="Arial" w:hAnsi="Times New Roman" w:cs="Times New Roman"/>
                <w:iCs/>
                <w:sz w:val="20"/>
                <w:szCs w:val="20"/>
              </w:rPr>
            </w:pPr>
            <w:r w:rsidRPr="004229A2">
              <w:rPr>
                <w:rFonts w:ascii="Times New Roman" w:eastAsia="Arial" w:hAnsi="Times New Roman" w:cs="Times New Roman"/>
                <w:iCs/>
                <w:sz w:val="20"/>
                <w:szCs w:val="20"/>
              </w:rPr>
              <w:t xml:space="preserve">Jei prekė, tiekiama ar perduodama antrinėje pakuotėje, ji turi atitikti šiuos minimalius aplinkos apsaugos kriterijus: </w:t>
            </w:r>
          </w:p>
          <w:p w14:paraId="2397F3B0" w14:textId="77777777" w:rsidR="00ED6E58" w:rsidRPr="004229A2" w:rsidRDefault="00ED6E58" w:rsidP="00503DD2">
            <w:pPr>
              <w:keepNext/>
              <w:spacing w:after="60"/>
              <w:jc w:val="both"/>
              <w:rPr>
                <w:rFonts w:ascii="Times New Roman" w:eastAsia="Arial" w:hAnsi="Times New Roman" w:cs="Times New Roman"/>
                <w:iCs/>
                <w:sz w:val="20"/>
                <w:szCs w:val="20"/>
              </w:rPr>
            </w:pPr>
            <w:r w:rsidRPr="004229A2">
              <w:rPr>
                <w:rFonts w:ascii="Times New Roman" w:eastAsia="Arial" w:hAnsi="Times New Roman" w:cs="Times New Roman"/>
                <w:iCs/>
                <w:sz w:val="20"/>
                <w:szCs w:val="20"/>
              </w:rPr>
              <w:t>Pakuotės:turi būti laikytinos perdirbamosiomis pakuotėmis pagal Lietuvos Respublikos mokesčio už aplinkos teršimą įstatymo nuostatas ir (ar) turi būti vienalytės (homogeniškos) pakuotės, pagamintos iš vienos rūšies medžiagos:</w:t>
            </w:r>
          </w:p>
          <w:tbl>
            <w:tblPr>
              <w:tblW w:w="49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00"/>
              <w:gridCol w:w="1860"/>
              <w:gridCol w:w="2043"/>
            </w:tblGrid>
            <w:tr w:rsidR="00ED6E58" w:rsidRPr="004229A2" w14:paraId="730D1F1D" w14:textId="77777777" w:rsidTr="00503DD2">
              <w:trPr>
                <w:jc w:val="center"/>
              </w:trPr>
              <w:tc>
                <w:tcPr>
                  <w:tcW w:w="624" w:type="pct"/>
                  <w:tcMar>
                    <w:top w:w="0" w:type="dxa"/>
                    <w:left w:w="108" w:type="dxa"/>
                    <w:bottom w:w="0" w:type="dxa"/>
                    <w:right w:w="108" w:type="dxa"/>
                  </w:tcMar>
                  <w:hideMark/>
                </w:tcPr>
                <w:p w14:paraId="176C6BF3" w14:textId="77777777" w:rsidR="00ED6E58" w:rsidRPr="004229A2" w:rsidRDefault="00ED6E58" w:rsidP="00503DD2">
                  <w:pPr>
                    <w:keepNext/>
                    <w:spacing w:after="0" w:line="240" w:lineRule="auto"/>
                    <w:jc w:val="both"/>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Eil. Nr.</w:t>
                  </w:r>
                </w:p>
              </w:tc>
              <w:tc>
                <w:tcPr>
                  <w:tcW w:w="1886" w:type="pct"/>
                  <w:tcMar>
                    <w:top w:w="0" w:type="dxa"/>
                    <w:left w:w="108" w:type="dxa"/>
                    <w:bottom w:w="0" w:type="dxa"/>
                    <w:right w:w="108" w:type="dxa"/>
                  </w:tcMar>
                  <w:vAlign w:val="center"/>
                  <w:hideMark/>
                </w:tcPr>
                <w:p w14:paraId="357607EB" w14:textId="77777777" w:rsidR="00ED6E58" w:rsidRPr="004229A2" w:rsidRDefault="00ED6E58" w:rsidP="00503DD2">
                  <w:pPr>
                    <w:keepNext/>
                    <w:spacing w:after="0" w:line="240" w:lineRule="auto"/>
                    <w:jc w:val="center"/>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Pakuotės medžiaga</w:t>
                  </w:r>
                </w:p>
              </w:tc>
              <w:tc>
                <w:tcPr>
                  <w:tcW w:w="2490" w:type="pct"/>
                  <w:tcMar>
                    <w:top w:w="0" w:type="dxa"/>
                    <w:left w:w="108" w:type="dxa"/>
                    <w:bottom w:w="0" w:type="dxa"/>
                    <w:right w:w="108" w:type="dxa"/>
                  </w:tcMar>
                  <w:vAlign w:val="center"/>
                  <w:hideMark/>
                </w:tcPr>
                <w:p w14:paraId="0C1A9685" w14:textId="77777777" w:rsidR="00ED6E58" w:rsidRPr="004229A2" w:rsidRDefault="00ED6E58" w:rsidP="00503DD2">
                  <w:pPr>
                    <w:keepNext/>
                    <w:spacing w:after="0" w:line="240" w:lineRule="auto"/>
                    <w:jc w:val="center"/>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Ženklinimas</w:t>
                  </w:r>
                </w:p>
              </w:tc>
            </w:tr>
            <w:tr w:rsidR="00ED6E58" w:rsidRPr="004229A2" w14:paraId="6F54C7FF" w14:textId="77777777" w:rsidTr="00503DD2">
              <w:trPr>
                <w:jc w:val="center"/>
              </w:trPr>
              <w:tc>
                <w:tcPr>
                  <w:tcW w:w="624" w:type="pct"/>
                  <w:tcMar>
                    <w:top w:w="0" w:type="dxa"/>
                    <w:left w:w="108" w:type="dxa"/>
                    <w:bottom w:w="0" w:type="dxa"/>
                    <w:right w:w="108" w:type="dxa"/>
                  </w:tcMar>
                  <w:hideMark/>
                </w:tcPr>
                <w:p w14:paraId="596FA195" w14:textId="77777777" w:rsidR="00ED6E58" w:rsidRPr="004229A2" w:rsidRDefault="00ED6E58" w:rsidP="00503DD2">
                  <w:pPr>
                    <w:keepNext/>
                    <w:spacing w:after="0" w:line="240" w:lineRule="auto"/>
                    <w:jc w:val="both"/>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1.</w:t>
                  </w:r>
                </w:p>
              </w:tc>
              <w:tc>
                <w:tcPr>
                  <w:tcW w:w="1886" w:type="pct"/>
                  <w:tcMar>
                    <w:top w:w="0" w:type="dxa"/>
                    <w:left w:w="108" w:type="dxa"/>
                    <w:bottom w:w="0" w:type="dxa"/>
                    <w:right w:w="108" w:type="dxa"/>
                  </w:tcMar>
                  <w:vAlign w:val="center"/>
                  <w:hideMark/>
                </w:tcPr>
                <w:p w14:paraId="2A96A952" w14:textId="77777777" w:rsidR="00ED6E58" w:rsidRPr="004229A2" w:rsidRDefault="00ED6E58" w:rsidP="00503DD2">
                  <w:pPr>
                    <w:keepNext/>
                    <w:spacing w:after="0" w:line="240" w:lineRule="auto"/>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Stiklas</w:t>
                  </w:r>
                </w:p>
              </w:tc>
              <w:tc>
                <w:tcPr>
                  <w:tcW w:w="2490" w:type="pct"/>
                  <w:tcMar>
                    <w:top w:w="0" w:type="dxa"/>
                    <w:left w:w="108" w:type="dxa"/>
                    <w:bottom w:w="0" w:type="dxa"/>
                    <w:right w:w="108" w:type="dxa"/>
                  </w:tcMar>
                  <w:hideMark/>
                </w:tcPr>
                <w:p w14:paraId="70EA809C" w14:textId="77777777" w:rsidR="00ED6E58" w:rsidRPr="004229A2" w:rsidRDefault="00ED6E58" w:rsidP="00503DD2">
                  <w:pPr>
                    <w:keepNext/>
                    <w:spacing w:after="0" w:line="240" w:lineRule="auto"/>
                    <w:jc w:val="both"/>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GL (arba GL nuo 70 iki 79)</w:t>
                  </w:r>
                </w:p>
              </w:tc>
            </w:tr>
            <w:tr w:rsidR="00ED6E58" w:rsidRPr="004229A2" w14:paraId="0650E51F" w14:textId="77777777" w:rsidTr="00503DD2">
              <w:trPr>
                <w:jc w:val="center"/>
              </w:trPr>
              <w:tc>
                <w:tcPr>
                  <w:tcW w:w="624" w:type="pct"/>
                  <w:tcMar>
                    <w:top w:w="0" w:type="dxa"/>
                    <w:left w:w="108" w:type="dxa"/>
                    <w:bottom w:w="0" w:type="dxa"/>
                    <w:right w:w="108" w:type="dxa"/>
                  </w:tcMar>
                  <w:hideMark/>
                </w:tcPr>
                <w:p w14:paraId="22896E0F" w14:textId="77777777" w:rsidR="00ED6E58" w:rsidRPr="004229A2" w:rsidRDefault="00ED6E58" w:rsidP="00503DD2">
                  <w:pPr>
                    <w:keepNext/>
                    <w:spacing w:after="0" w:line="240" w:lineRule="auto"/>
                    <w:jc w:val="both"/>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2.</w:t>
                  </w:r>
                </w:p>
              </w:tc>
              <w:tc>
                <w:tcPr>
                  <w:tcW w:w="1886" w:type="pct"/>
                  <w:tcMar>
                    <w:top w:w="0" w:type="dxa"/>
                    <w:left w:w="108" w:type="dxa"/>
                    <w:bottom w:w="0" w:type="dxa"/>
                    <w:right w:w="108" w:type="dxa"/>
                  </w:tcMar>
                  <w:vAlign w:val="center"/>
                  <w:hideMark/>
                </w:tcPr>
                <w:p w14:paraId="0D5008FF" w14:textId="77777777" w:rsidR="00ED6E58" w:rsidRPr="004229A2" w:rsidRDefault="00ED6E58" w:rsidP="00503DD2">
                  <w:pPr>
                    <w:keepNext/>
                    <w:spacing w:after="0" w:line="240" w:lineRule="auto"/>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Metalas</w:t>
                  </w:r>
                </w:p>
              </w:tc>
              <w:tc>
                <w:tcPr>
                  <w:tcW w:w="2490" w:type="pct"/>
                  <w:tcMar>
                    <w:top w:w="0" w:type="dxa"/>
                    <w:left w:w="108" w:type="dxa"/>
                    <w:bottom w:w="0" w:type="dxa"/>
                    <w:right w:w="108" w:type="dxa"/>
                  </w:tcMar>
                  <w:hideMark/>
                </w:tcPr>
                <w:p w14:paraId="5275E66B" w14:textId="77777777" w:rsidR="00ED6E58" w:rsidRPr="004229A2" w:rsidRDefault="00ED6E58" w:rsidP="00503DD2">
                  <w:pPr>
                    <w:keepNext/>
                    <w:spacing w:after="0" w:line="240" w:lineRule="auto"/>
                    <w:jc w:val="both"/>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FE (arba FE 40),</w:t>
                  </w:r>
                </w:p>
                <w:p w14:paraId="1015712A" w14:textId="77777777" w:rsidR="00ED6E58" w:rsidRPr="004229A2" w:rsidRDefault="00ED6E58" w:rsidP="00503DD2">
                  <w:pPr>
                    <w:keepNext/>
                    <w:spacing w:after="0" w:line="240" w:lineRule="auto"/>
                    <w:jc w:val="both"/>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ALU (arba ALU 41)</w:t>
                  </w:r>
                </w:p>
                <w:p w14:paraId="21A30704" w14:textId="77777777" w:rsidR="00ED6E58" w:rsidRPr="004229A2" w:rsidRDefault="00ED6E58" w:rsidP="00503DD2">
                  <w:pPr>
                    <w:keepNext/>
                    <w:spacing w:after="0" w:line="240" w:lineRule="auto"/>
                    <w:jc w:val="both"/>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Nuo 42 iki 49</w:t>
                  </w:r>
                </w:p>
              </w:tc>
            </w:tr>
            <w:tr w:rsidR="00ED6E58" w:rsidRPr="004229A2" w14:paraId="22896AF3" w14:textId="77777777" w:rsidTr="00503DD2">
              <w:trPr>
                <w:jc w:val="center"/>
              </w:trPr>
              <w:tc>
                <w:tcPr>
                  <w:tcW w:w="624" w:type="pct"/>
                  <w:tcMar>
                    <w:top w:w="0" w:type="dxa"/>
                    <w:left w:w="108" w:type="dxa"/>
                    <w:bottom w:w="0" w:type="dxa"/>
                    <w:right w:w="108" w:type="dxa"/>
                  </w:tcMar>
                  <w:hideMark/>
                </w:tcPr>
                <w:p w14:paraId="6872805F" w14:textId="77777777" w:rsidR="00ED6E58" w:rsidRPr="004229A2" w:rsidRDefault="00ED6E58" w:rsidP="00503DD2">
                  <w:pPr>
                    <w:keepNext/>
                    <w:spacing w:after="0" w:line="240" w:lineRule="auto"/>
                    <w:jc w:val="both"/>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3.</w:t>
                  </w:r>
                </w:p>
              </w:tc>
              <w:tc>
                <w:tcPr>
                  <w:tcW w:w="1886" w:type="pct"/>
                  <w:tcMar>
                    <w:top w:w="0" w:type="dxa"/>
                    <w:left w:w="108" w:type="dxa"/>
                    <w:bottom w:w="0" w:type="dxa"/>
                    <w:right w:w="108" w:type="dxa"/>
                  </w:tcMar>
                  <w:vAlign w:val="center"/>
                  <w:hideMark/>
                </w:tcPr>
                <w:p w14:paraId="0BB39980" w14:textId="77777777" w:rsidR="00ED6E58" w:rsidRPr="004229A2" w:rsidRDefault="00ED6E58" w:rsidP="00503DD2">
                  <w:pPr>
                    <w:keepNext/>
                    <w:spacing w:after="0" w:line="240" w:lineRule="auto"/>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Popierius ar kartonas</w:t>
                  </w:r>
                </w:p>
              </w:tc>
              <w:tc>
                <w:tcPr>
                  <w:tcW w:w="2490" w:type="pct"/>
                  <w:tcMar>
                    <w:top w:w="0" w:type="dxa"/>
                    <w:left w:w="108" w:type="dxa"/>
                    <w:bottom w:w="0" w:type="dxa"/>
                    <w:right w:w="108" w:type="dxa"/>
                  </w:tcMar>
                  <w:hideMark/>
                </w:tcPr>
                <w:p w14:paraId="041486F0" w14:textId="77777777" w:rsidR="00ED6E58" w:rsidRPr="004229A2" w:rsidRDefault="00ED6E58" w:rsidP="00503DD2">
                  <w:pPr>
                    <w:keepNext/>
                    <w:spacing w:after="0" w:line="240" w:lineRule="auto"/>
                    <w:jc w:val="both"/>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PAP (arba PAP nuo 20 iki 39)</w:t>
                  </w:r>
                </w:p>
              </w:tc>
            </w:tr>
            <w:tr w:rsidR="00ED6E58" w:rsidRPr="004229A2" w14:paraId="40AF5D86" w14:textId="77777777" w:rsidTr="00503DD2">
              <w:trPr>
                <w:jc w:val="center"/>
              </w:trPr>
              <w:tc>
                <w:tcPr>
                  <w:tcW w:w="624" w:type="pct"/>
                  <w:tcMar>
                    <w:top w:w="0" w:type="dxa"/>
                    <w:left w:w="108" w:type="dxa"/>
                    <w:bottom w:w="0" w:type="dxa"/>
                    <w:right w:w="108" w:type="dxa"/>
                  </w:tcMar>
                  <w:hideMark/>
                </w:tcPr>
                <w:p w14:paraId="0CD8A3E1" w14:textId="77777777" w:rsidR="00ED6E58" w:rsidRPr="004229A2" w:rsidRDefault="00ED6E58" w:rsidP="00503DD2">
                  <w:pPr>
                    <w:keepNext/>
                    <w:spacing w:after="0" w:line="240" w:lineRule="auto"/>
                    <w:jc w:val="both"/>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4.</w:t>
                  </w:r>
                </w:p>
              </w:tc>
              <w:tc>
                <w:tcPr>
                  <w:tcW w:w="1886" w:type="pct"/>
                  <w:tcMar>
                    <w:top w:w="0" w:type="dxa"/>
                    <w:left w:w="108" w:type="dxa"/>
                    <w:bottom w:w="0" w:type="dxa"/>
                    <w:right w:w="108" w:type="dxa"/>
                  </w:tcMar>
                  <w:vAlign w:val="center"/>
                  <w:hideMark/>
                </w:tcPr>
                <w:p w14:paraId="6E1399AB" w14:textId="77777777" w:rsidR="00ED6E58" w:rsidRPr="004229A2" w:rsidRDefault="00ED6E58" w:rsidP="00503DD2">
                  <w:pPr>
                    <w:keepNext/>
                    <w:spacing w:after="0" w:line="240" w:lineRule="auto"/>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Medis ar kamštinė medžiaga</w:t>
                  </w:r>
                </w:p>
              </w:tc>
              <w:tc>
                <w:tcPr>
                  <w:tcW w:w="2490" w:type="pct"/>
                  <w:tcMar>
                    <w:top w:w="0" w:type="dxa"/>
                    <w:left w:w="108" w:type="dxa"/>
                    <w:bottom w:w="0" w:type="dxa"/>
                    <w:right w:w="108" w:type="dxa"/>
                  </w:tcMar>
                  <w:hideMark/>
                </w:tcPr>
                <w:p w14:paraId="00FB3866" w14:textId="77777777" w:rsidR="00ED6E58" w:rsidRPr="004229A2" w:rsidRDefault="00ED6E58" w:rsidP="00503DD2">
                  <w:pPr>
                    <w:keepNext/>
                    <w:spacing w:after="0" w:line="240" w:lineRule="auto"/>
                    <w:jc w:val="both"/>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FOR (arba FOR nuo 50 iki 59)</w:t>
                  </w:r>
                </w:p>
              </w:tc>
            </w:tr>
            <w:tr w:rsidR="00ED6E58" w:rsidRPr="004229A2" w14:paraId="12F5475C" w14:textId="77777777" w:rsidTr="00503DD2">
              <w:trPr>
                <w:jc w:val="center"/>
              </w:trPr>
              <w:tc>
                <w:tcPr>
                  <w:tcW w:w="624" w:type="pct"/>
                  <w:tcMar>
                    <w:top w:w="0" w:type="dxa"/>
                    <w:left w:w="108" w:type="dxa"/>
                    <w:bottom w:w="0" w:type="dxa"/>
                    <w:right w:w="108" w:type="dxa"/>
                  </w:tcMar>
                  <w:hideMark/>
                </w:tcPr>
                <w:p w14:paraId="22A3A790" w14:textId="77777777" w:rsidR="00ED6E58" w:rsidRPr="004229A2" w:rsidRDefault="00ED6E58" w:rsidP="00503DD2">
                  <w:pPr>
                    <w:keepNext/>
                    <w:spacing w:after="0" w:line="240" w:lineRule="auto"/>
                    <w:jc w:val="both"/>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lastRenderedPageBreak/>
                    <w:t>5.</w:t>
                  </w:r>
                </w:p>
              </w:tc>
              <w:tc>
                <w:tcPr>
                  <w:tcW w:w="1886" w:type="pct"/>
                  <w:tcMar>
                    <w:top w:w="0" w:type="dxa"/>
                    <w:left w:w="108" w:type="dxa"/>
                    <w:bottom w:w="0" w:type="dxa"/>
                    <w:right w:w="108" w:type="dxa"/>
                  </w:tcMar>
                  <w:vAlign w:val="center"/>
                  <w:hideMark/>
                </w:tcPr>
                <w:p w14:paraId="7B6001FF" w14:textId="77777777" w:rsidR="00ED6E58" w:rsidRPr="004229A2" w:rsidRDefault="00ED6E58" w:rsidP="00503DD2">
                  <w:pPr>
                    <w:keepNext/>
                    <w:spacing w:after="0" w:line="240" w:lineRule="auto"/>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Medvilnė ar džiutas</w:t>
                  </w:r>
                </w:p>
              </w:tc>
              <w:tc>
                <w:tcPr>
                  <w:tcW w:w="2490" w:type="pct"/>
                  <w:tcMar>
                    <w:top w:w="0" w:type="dxa"/>
                    <w:left w:w="108" w:type="dxa"/>
                    <w:bottom w:w="0" w:type="dxa"/>
                    <w:right w:w="108" w:type="dxa"/>
                  </w:tcMar>
                  <w:hideMark/>
                </w:tcPr>
                <w:p w14:paraId="2D3986CE" w14:textId="77777777" w:rsidR="00ED6E58" w:rsidRPr="004229A2" w:rsidRDefault="00ED6E58" w:rsidP="00503DD2">
                  <w:pPr>
                    <w:keepNext/>
                    <w:spacing w:after="0" w:line="240" w:lineRule="auto"/>
                    <w:jc w:val="both"/>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TEX (arba TEX nuo 60 iki 69)</w:t>
                  </w:r>
                </w:p>
              </w:tc>
            </w:tr>
            <w:tr w:rsidR="00ED6E58" w:rsidRPr="004229A2" w14:paraId="687D14B2" w14:textId="77777777" w:rsidTr="00503DD2">
              <w:trPr>
                <w:jc w:val="center"/>
              </w:trPr>
              <w:tc>
                <w:tcPr>
                  <w:tcW w:w="624" w:type="pct"/>
                  <w:tcMar>
                    <w:top w:w="0" w:type="dxa"/>
                    <w:left w:w="108" w:type="dxa"/>
                    <w:bottom w:w="0" w:type="dxa"/>
                    <w:right w:w="108" w:type="dxa"/>
                  </w:tcMar>
                  <w:hideMark/>
                </w:tcPr>
                <w:p w14:paraId="66BF4293" w14:textId="77777777" w:rsidR="00ED6E58" w:rsidRPr="004229A2" w:rsidRDefault="00ED6E58" w:rsidP="00503DD2">
                  <w:pPr>
                    <w:keepNext/>
                    <w:spacing w:after="0" w:line="240" w:lineRule="auto"/>
                    <w:jc w:val="both"/>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6.</w:t>
                  </w:r>
                </w:p>
              </w:tc>
              <w:tc>
                <w:tcPr>
                  <w:tcW w:w="1886" w:type="pct"/>
                  <w:tcMar>
                    <w:top w:w="0" w:type="dxa"/>
                    <w:left w:w="108" w:type="dxa"/>
                    <w:bottom w:w="0" w:type="dxa"/>
                    <w:right w:w="108" w:type="dxa"/>
                  </w:tcMar>
                  <w:vAlign w:val="center"/>
                  <w:hideMark/>
                </w:tcPr>
                <w:p w14:paraId="5269FD68" w14:textId="77777777" w:rsidR="00ED6E58" w:rsidRPr="004229A2" w:rsidRDefault="00ED6E58" w:rsidP="00503DD2">
                  <w:pPr>
                    <w:keepNext/>
                    <w:spacing w:after="0" w:line="240" w:lineRule="auto"/>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Polietilentereftalatas</w:t>
                  </w:r>
                </w:p>
              </w:tc>
              <w:tc>
                <w:tcPr>
                  <w:tcW w:w="2490" w:type="pct"/>
                  <w:tcMar>
                    <w:top w:w="0" w:type="dxa"/>
                    <w:left w:w="108" w:type="dxa"/>
                    <w:bottom w:w="0" w:type="dxa"/>
                    <w:right w:w="108" w:type="dxa"/>
                  </w:tcMar>
                  <w:hideMark/>
                </w:tcPr>
                <w:p w14:paraId="472B7039" w14:textId="77777777" w:rsidR="00ED6E58" w:rsidRPr="004229A2" w:rsidRDefault="00ED6E58" w:rsidP="00503DD2">
                  <w:pPr>
                    <w:keepNext/>
                    <w:spacing w:after="0" w:line="240" w:lineRule="auto"/>
                    <w:jc w:val="both"/>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PET arba PET 1</w:t>
                  </w:r>
                </w:p>
              </w:tc>
            </w:tr>
            <w:tr w:rsidR="00ED6E58" w:rsidRPr="004229A2" w14:paraId="467817BC" w14:textId="77777777" w:rsidTr="00503DD2">
              <w:trPr>
                <w:jc w:val="center"/>
              </w:trPr>
              <w:tc>
                <w:tcPr>
                  <w:tcW w:w="624" w:type="pct"/>
                  <w:tcMar>
                    <w:top w:w="0" w:type="dxa"/>
                    <w:left w:w="108" w:type="dxa"/>
                    <w:bottom w:w="0" w:type="dxa"/>
                    <w:right w:w="108" w:type="dxa"/>
                  </w:tcMar>
                  <w:hideMark/>
                </w:tcPr>
                <w:p w14:paraId="218FD046" w14:textId="77777777" w:rsidR="00ED6E58" w:rsidRPr="004229A2" w:rsidRDefault="00ED6E58" w:rsidP="00503DD2">
                  <w:pPr>
                    <w:keepNext/>
                    <w:spacing w:after="0" w:line="240" w:lineRule="auto"/>
                    <w:jc w:val="both"/>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7.</w:t>
                  </w:r>
                </w:p>
              </w:tc>
              <w:tc>
                <w:tcPr>
                  <w:tcW w:w="1886" w:type="pct"/>
                  <w:tcMar>
                    <w:top w:w="0" w:type="dxa"/>
                    <w:left w:w="108" w:type="dxa"/>
                    <w:bottom w:w="0" w:type="dxa"/>
                    <w:right w:w="108" w:type="dxa"/>
                  </w:tcMar>
                  <w:vAlign w:val="center"/>
                  <w:hideMark/>
                </w:tcPr>
                <w:p w14:paraId="2535DE94" w14:textId="77777777" w:rsidR="00ED6E58" w:rsidRPr="004229A2" w:rsidRDefault="00ED6E58" w:rsidP="00503DD2">
                  <w:pPr>
                    <w:keepNext/>
                    <w:spacing w:after="0" w:line="240" w:lineRule="auto"/>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Aukšto tankumo polietilenas</w:t>
                  </w:r>
                </w:p>
              </w:tc>
              <w:tc>
                <w:tcPr>
                  <w:tcW w:w="2490" w:type="pct"/>
                  <w:tcMar>
                    <w:top w:w="0" w:type="dxa"/>
                    <w:left w:w="108" w:type="dxa"/>
                    <w:bottom w:w="0" w:type="dxa"/>
                    <w:right w:w="108" w:type="dxa"/>
                  </w:tcMar>
                  <w:hideMark/>
                </w:tcPr>
                <w:p w14:paraId="1EA8A2BE" w14:textId="77777777" w:rsidR="00ED6E58" w:rsidRPr="004229A2" w:rsidRDefault="00ED6E58" w:rsidP="00503DD2">
                  <w:pPr>
                    <w:keepNext/>
                    <w:spacing w:after="0" w:line="240" w:lineRule="auto"/>
                    <w:jc w:val="both"/>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HDPE (arba HDPE 2)</w:t>
                  </w:r>
                </w:p>
              </w:tc>
            </w:tr>
            <w:tr w:rsidR="00ED6E58" w:rsidRPr="004229A2" w14:paraId="77709C10" w14:textId="77777777" w:rsidTr="00503DD2">
              <w:trPr>
                <w:jc w:val="center"/>
              </w:trPr>
              <w:tc>
                <w:tcPr>
                  <w:tcW w:w="624" w:type="pct"/>
                  <w:tcMar>
                    <w:top w:w="0" w:type="dxa"/>
                    <w:left w:w="108" w:type="dxa"/>
                    <w:bottom w:w="0" w:type="dxa"/>
                    <w:right w:w="108" w:type="dxa"/>
                  </w:tcMar>
                  <w:hideMark/>
                </w:tcPr>
                <w:p w14:paraId="0833506E" w14:textId="77777777" w:rsidR="00ED6E58" w:rsidRPr="004229A2" w:rsidRDefault="00ED6E58" w:rsidP="00503DD2">
                  <w:pPr>
                    <w:keepNext/>
                    <w:spacing w:after="0" w:line="240" w:lineRule="auto"/>
                    <w:jc w:val="both"/>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8.</w:t>
                  </w:r>
                </w:p>
              </w:tc>
              <w:tc>
                <w:tcPr>
                  <w:tcW w:w="1886" w:type="pct"/>
                  <w:tcMar>
                    <w:top w:w="0" w:type="dxa"/>
                    <w:left w:w="108" w:type="dxa"/>
                    <w:bottom w:w="0" w:type="dxa"/>
                    <w:right w:w="108" w:type="dxa"/>
                  </w:tcMar>
                  <w:vAlign w:val="center"/>
                  <w:hideMark/>
                </w:tcPr>
                <w:p w14:paraId="33A14A3A" w14:textId="77777777" w:rsidR="00ED6E58" w:rsidRPr="004229A2" w:rsidRDefault="00ED6E58" w:rsidP="00503DD2">
                  <w:pPr>
                    <w:keepNext/>
                    <w:spacing w:after="0" w:line="240" w:lineRule="auto"/>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Polivinilchloridas</w:t>
                  </w:r>
                </w:p>
              </w:tc>
              <w:tc>
                <w:tcPr>
                  <w:tcW w:w="2490" w:type="pct"/>
                  <w:tcMar>
                    <w:top w:w="0" w:type="dxa"/>
                    <w:left w:w="108" w:type="dxa"/>
                    <w:bottom w:w="0" w:type="dxa"/>
                    <w:right w:w="108" w:type="dxa"/>
                  </w:tcMar>
                  <w:hideMark/>
                </w:tcPr>
                <w:p w14:paraId="4DA96ABC" w14:textId="77777777" w:rsidR="00ED6E58" w:rsidRPr="004229A2" w:rsidRDefault="00ED6E58" w:rsidP="00503DD2">
                  <w:pPr>
                    <w:keepNext/>
                    <w:spacing w:after="0" w:line="240" w:lineRule="auto"/>
                    <w:jc w:val="both"/>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PVC (arba PVC 3)</w:t>
                  </w:r>
                </w:p>
              </w:tc>
            </w:tr>
            <w:tr w:rsidR="00ED6E58" w:rsidRPr="004229A2" w14:paraId="2AF9506D" w14:textId="77777777" w:rsidTr="00503DD2">
              <w:trPr>
                <w:jc w:val="center"/>
              </w:trPr>
              <w:tc>
                <w:tcPr>
                  <w:tcW w:w="624" w:type="pct"/>
                  <w:tcMar>
                    <w:top w:w="0" w:type="dxa"/>
                    <w:left w:w="108" w:type="dxa"/>
                    <w:bottom w:w="0" w:type="dxa"/>
                    <w:right w:w="108" w:type="dxa"/>
                  </w:tcMar>
                  <w:hideMark/>
                </w:tcPr>
                <w:p w14:paraId="362015FD" w14:textId="77777777" w:rsidR="00ED6E58" w:rsidRPr="004229A2" w:rsidRDefault="00ED6E58" w:rsidP="00503DD2">
                  <w:pPr>
                    <w:keepNext/>
                    <w:spacing w:after="0" w:line="240" w:lineRule="auto"/>
                    <w:jc w:val="both"/>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9.</w:t>
                  </w:r>
                </w:p>
              </w:tc>
              <w:tc>
                <w:tcPr>
                  <w:tcW w:w="1886" w:type="pct"/>
                  <w:tcMar>
                    <w:top w:w="0" w:type="dxa"/>
                    <w:left w:w="108" w:type="dxa"/>
                    <w:bottom w:w="0" w:type="dxa"/>
                    <w:right w:w="108" w:type="dxa"/>
                  </w:tcMar>
                  <w:vAlign w:val="center"/>
                  <w:hideMark/>
                </w:tcPr>
                <w:p w14:paraId="07F84E46" w14:textId="77777777" w:rsidR="00ED6E58" w:rsidRPr="004229A2" w:rsidRDefault="00ED6E58" w:rsidP="00503DD2">
                  <w:pPr>
                    <w:keepNext/>
                    <w:spacing w:after="0" w:line="240" w:lineRule="auto"/>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Žemo tankumo polietilenas</w:t>
                  </w:r>
                </w:p>
              </w:tc>
              <w:tc>
                <w:tcPr>
                  <w:tcW w:w="2490" w:type="pct"/>
                  <w:tcMar>
                    <w:top w:w="0" w:type="dxa"/>
                    <w:left w:w="108" w:type="dxa"/>
                    <w:bottom w:w="0" w:type="dxa"/>
                    <w:right w:w="108" w:type="dxa"/>
                  </w:tcMar>
                  <w:hideMark/>
                </w:tcPr>
                <w:p w14:paraId="5BDF9238" w14:textId="77777777" w:rsidR="00ED6E58" w:rsidRPr="004229A2" w:rsidRDefault="00ED6E58" w:rsidP="00503DD2">
                  <w:pPr>
                    <w:keepNext/>
                    <w:spacing w:after="0" w:line="240" w:lineRule="auto"/>
                    <w:jc w:val="both"/>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LDPE (arba LDPE 4)</w:t>
                  </w:r>
                </w:p>
              </w:tc>
            </w:tr>
            <w:tr w:rsidR="00ED6E58" w:rsidRPr="004229A2" w14:paraId="605FB0A8" w14:textId="77777777" w:rsidTr="00503DD2">
              <w:trPr>
                <w:jc w:val="center"/>
              </w:trPr>
              <w:tc>
                <w:tcPr>
                  <w:tcW w:w="624" w:type="pct"/>
                  <w:tcMar>
                    <w:top w:w="0" w:type="dxa"/>
                    <w:left w:w="108" w:type="dxa"/>
                    <w:bottom w:w="0" w:type="dxa"/>
                    <w:right w:w="108" w:type="dxa"/>
                  </w:tcMar>
                  <w:hideMark/>
                </w:tcPr>
                <w:p w14:paraId="398F3685" w14:textId="77777777" w:rsidR="00ED6E58" w:rsidRPr="004229A2" w:rsidRDefault="00ED6E58" w:rsidP="00503DD2">
                  <w:pPr>
                    <w:keepNext/>
                    <w:spacing w:after="0" w:line="240" w:lineRule="auto"/>
                    <w:jc w:val="both"/>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10.</w:t>
                  </w:r>
                </w:p>
              </w:tc>
              <w:tc>
                <w:tcPr>
                  <w:tcW w:w="1886" w:type="pct"/>
                  <w:tcMar>
                    <w:top w:w="0" w:type="dxa"/>
                    <w:left w:w="108" w:type="dxa"/>
                    <w:bottom w:w="0" w:type="dxa"/>
                    <w:right w:w="108" w:type="dxa"/>
                  </w:tcMar>
                  <w:vAlign w:val="center"/>
                  <w:hideMark/>
                </w:tcPr>
                <w:p w14:paraId="462B6CC0" w14:textId="77777777" w:rsidR="00ED6E58" w:rsidRPr="004229A2" w:rsidRDefault="00ED6E58" w:rsidP="00503DD2">
                  <w:pPr>
                    <w:keepNext/>
                    <w:spacing w:after="0" w:line="240" w:lineRule="auto"/>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Polipropilenas</w:t>
                  </w:r>
                </w:p>
              </w:tc>
              <w:tc>
                <w:tcPr>
                  <w:tcW w:w="2490" w:type="pct"/>
                  <w:tcMar>
                    <w:top w:w="0" w:type="dxa"/>
                    <w:left w:w="108" w:type="dxa"/>
                    <w:bottom w:w="0" w:type="dxa"/>
                    <w:right w:w="108" w:type="dxa"/>
                  </w:tcMar>
                  <w:hideMark/>
                </w:tcPr>
                <w:p w14:paraId="0AF7D2D3" w14:textId="77777777" w:rsidR="00ED6E58" w:rsidRPr="004229A2" w:rsidRDefault="00ED6E58" w:rsidP="00503DD2">
                  <w:pPr>
                    <w:keepNext/>
                    <w:spacing w:after="0" w:line="240" w:lineRule="auto"/>
                    <w:jc w:val="both"/>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PP (arba PP 5)</w:t>
                  </w:r>
                </w:p>
              </w:tc>
            </w:tr>
            <w:tr w:rsidR="00ED6E58" w:rsidRPr="004229A2" w14:paraId="0AFA8FBF" w14:textId="77777777" w:rsidTr="00503DD2">
              <w:trPr>
                <w:jc w:val="center"/>
              </w:trPr>
              <w:tc>
                <w:tcPr>
                  <w:tcW w:w="624" w:type="pct"/>
                  <w:tcMar>
                    <w:top w:w="0" w:type="dxa"/>
                    <w:left w:w="108" w:type="dxa"/>
                    <w:bottom w:w="0" w:type="dxa"/>
                    <w:right w:w="108" w:type="dxa"/>
                  </w:tcMar>
                  <w:hideMark/>
                </w:tcPr>
                <w:p w14:paraId="52090C39" w14:textId="77777777" w:rsidR="00ED6E58" w:rsidRPr="004229A2" w:rsidRDefault="00ED6E58" w:rsidP="00503DD2">
                  <w:pPr>
                    <w:keepNext/>
                    <w:spacing w:after="0" w:line="240" w:lineRule="auto"/>
                    <w:jc w:val="both"/>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11.</w:t>
                  </w:r>
                </w:p>
              </w:tc>
              <w:tc>
                <w:tcPr>
                  <w:tcW w:w="1886" w:type="pct"/>
                  <w:tcMar>
                    <w:top w:w="0" w:type="dxa"/>
                    <w:left w:w="108" w:type="dxa"/>
                    <w:bottom w:w="0" w:type="dxa"/>
                    <w:right w:w="108" w:type="dxa"/>
                  </w:tcMar>
                  <w:vAlign w:val="center"/>
                  <w:hideMark/>
                </w:tcPr>
                <w:p w14:paraId="4026D5D3" w14:textId="77777777" w:rsidR="00ED6E58" w:rsidRPr="004229A2" w:rsidRDefault="00ED6E58" w:rsidP="00503DD2">
                  <w:pPr>
                    <w:keepNext/>
                    <w:spacing w:after="0" w:line="240" w:lineRule="auto"/>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Polistirenas</w:t>
                  </w:r>
                </w:p>
              </w:tc>
              <w:tc>
                <w:tcPr>
                  <w:tcW w:w="2490" w:type="pct"/>
                  <w:tcMar>
                    <w:top w:w="0" w:type="dxa"/>
                    <w:left w:w="108" w:type="dxa"/>
                    <w:bottom w:w="0" w:type="dxa"/>
                    <w:right w:w="108" w:type="dxa"/>
                  </w:tcMar>
                  <w:hideMark/>
                </w:tcPr>
                <w:p w14:paraId="2CE5E7CE" w14:textId="77777777" w:rsidR="00ED6E58" w:rsidRPr="004229A2" w:rsidRDefault="00ED6E58" w:rsidP="00503DD2">
                  <w:pPr>
                    <w:keepNext/>
                    <w:spacing w:after="0" w:line="240" w:lineRule="auto"/>
                    <w:jc w:val="both"/>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PS (arba PS 6)</w:t>
                  </w:r>
                </w:p>
              </w:tc>
            </w:tr>
          </w:tbl>
          <w:p w14:paraId="496957EC" w14:textId="77777777" w:rsidR="00ED6E58" w:rsidRPr="004229A2" w:rsidRDefault="00ED6E58" w:rsidP="00503DD2">
            <w:pPr>
              <w:keepNext/>
              <w:spacing w:after="60"/>
              <w:rPr>
                <w:rFonts w:ascii="Times New Roman" w:eastAsia="Arial" w:hAnsi="Times New Roman" w:cs="Times New Roman"/>
                <w:iCs/>
                <w:sz w:val="20"/>
                <w:szCs w:val="20"/>
              </w:rPr>
            </w:pPr>
          </w:p>
        </w:tc>
        <w:tc>
          <w:tcPr>
            <w:tcW w:w="3385" w:type="dxa"/>
            <w:tcBorders>
              <w:top w:val="nil"/>
            </w:tcBorders>
          </w:tcPr>
          <w:p w14:paraId="695EC1CA" w14:textId="77777777" w:rsidR="00ED6E58" w:rsidRPr="004229A2" w:rsidRDefault="00ED6E58" w:rsidP="00503DD2">
            <w:pPr>
              <w:keepNext/>
              <w:jc w:val="both"/>
              <w:rPr>
                <w:rFonts w:ascii="Times New Roman" w:hAnsi="Times New Roman" w:cs="Times New Roman"/>
                <w:sz w:val="20"/>
                <w:szCs w:val="20"/>
              </w:rPr>
            </w:pPr>
          </w:p>
          <w:p w14:paraId="733D400A" w14:textId="77777777" w:rsidR="00ED6E58" w:rsidRPr="004229A2" w:rsidRDefault="00ED6E58" w:rsidP="00503DD2">
            <w:pPr>
              <w:keepNext/>
              <w:jc w:val="both"/>
              <w:rPr>
                <w:rFonts w:ascii="Times New Roman" w:hAnsi="Times New Roman" w:cs="Times New Roman"/>
                <w:sz w:val="20"/>
                <w:szCs w:val="20"/>
              </w:rPr>
            </w:pPr>
            <w:r w:rsidRPr="004229A2">
              <w:rPr>
                <w:rFonts w:ascii="Times New Roman" w:hAnsi="Times New Roman" w:cs="Times New Roman"/>
                <w:sz w:val="20"/>
                <w:szCs w:val="20"/>
              </w:rPr>
              <w:t>Atitiktį pakuotėms taikomus reikalavimams įrodantys dokumentai: Tiekėjo ar gamintojo dokumentai, įrodantys, kad pakuotės yra homogeniškos ir (ar) atitinkamai paženklintos, arba atitiktis standartams, pagal kuriuos įrodoma, kad pakuočių medžiagos perdirbamos pvz., standartas LST EN 13432 „Pakuotė. Naudotų pakuočių, numatomų kompostuoti ir biologiškai skaidyti, reikalavimai.“, standartas </w:t>
            </w:r>
            <w:r w:rsidRPr="004229A2">
              <w:rPr>
                <w:rFonts w:ascii="Times New Roman" w:hAnsi="Times New Roman" w:cs="Times New Roman"/>
                <w:i/>
                <w:iCs/>
                <w:sz w:val="20"/>
                <w:szCs w:val="20"/>
              </w:rPr>
              <w:t>Voluntary Standard for Repulping and Recycling Corrugated Fiberboard Treated to Improve Its Performance in the Presence of Water and Water Vapor, </w:t>
            </w:r>
            <w:r w:rsidRPr="004229A2">
              <w:rPr>
                <w:rFonts w:ascii="Times New Roman" w:hAnsi="Times New Roman" w:cs="Times New Roman"/>
                <w:sz w:val="20"/>
                <w:szCs w:val="20"/>
              </w:rPr>
              <w:t>standartas</w:t>
            </w:r>
            <w:r w:rsidRPr="004229A2">
              <w:rPr>
                <w:rFonts w:ascii="Times New Roman" w:hAnsi="Times New Roman" w:cs="Times New Roman"/>
                <w:i/>
                <w:iCs/>
                <w:sz w:val="20"/>
                <w:szCs w:val="20"/>
              </w:rPr>
              <w:t> RecyClass </w:t>
            </w:r>
            <w:r w:rsidRPr="004229A2">
              <w:rPr>
                <w:rFonts w:ascii="Times New Roman" w:hAnsi="Times New Roman" w:cs="Times New Roman"/>
                <w:sz w:val="20"/>
                <w:szCs w:val="20"/>
              </w:rPr>
              <w:t xml:space="preserve">ar kitas lygiavertis standartas, arba Aplinkos </w:t>
            </w:r>
            <w:r w:rsidRPr="004229A2">
              <w:rPr>
                <w:rFonts w:ascii="Times New Roman" w:hAnsi="Times New Roman" w:cs="Times New Roman"/>
                <w:sz w:val="20"/>
                <w:szCs w:val="20"/>
              </w:rPr>
              <w:lastRenderedPageBreak/>
              <w:t>apsaugos agentūros interneto svetainėje (</w:t>
            </w:r>
            <w:hyperlink r:id="rId22" w:history="1">
              <w:r w:rsidRPr="004229A2">
                <w:rPr>
                  <w:rStyle w:val="Hyperlink"/>
                  <w:rFonts w:ascii="Times New Roman" w:hAnsi="Times New Roman" w:cs="Times New Roman"/>
                  <w:sz w:val="20"/>
                  <w:szCs w:val="20"/>
                </w:rPr>
                <w:t>https://aaa.lrv.lt/</w:t>
              </w:r>
            </w:hyperlink>
            <w:r w:rsidRPr="004229A2">
              <w:rPr>
                <w:rFonts w:ascii="Times New Roman" w:hAnsi="Times New Roman" w:cs="Times New Roman"/>
                <w:sz w:val="20"/>
                <w:szCs w:val="20"/>
              </w:rPr>
              <w:t>) skelbiamame atliekų tvarkytojų, turinčių teisę išrašyti gaminių ir (ar) pakuočių atliekų sutvarkymą įrodančius dokumentus, sąraše nurodytų atliekų perdirbėjų ar eksportuotojų dokumentai, pagrindžiantys, kad tokios pakuotės, tapusios atliekomis, gali būti perdirbamos.</w:t>
            </w:r>
          </w:p>
        </w:tc>
        <w:tc>
          <w:tcPr>
            <w:tcW w:w="2107" w:type="dxa"/>
            <w:tcBorders>
              <w:top w:val="nil"/>
            </w:tcBorders>
          </w:tcPr>
          <w:p w14:paraId="0FCEC1C9" w14:textId="77777777" w:rsidR="00ED6E58" w:rsidRPr="004229A2" w:rsidRDefault="001D4C8A" w:rsidP="00503DD2">
            <w:pPr>
              <w:keepNext/>
              <w:jc w:val="both"/>
              <w:rPr>
                <w:rFonts w:ascii="Times New Roman" w:hAnsi="Times New Roman" w:cs="Times New Roman"/>
                <w:sz w:val="20"/>
                <w:szCs w:val="20"/>
              </w:rPr>
            </w:pPr>
            <w:r w:rsidRPr="004229A2">
              <w:rPr>
                <w:rFonts w:ascii="Times New Roman" w:hAnsi="Times New Roman" w:cs="Times New Roman"/>
                <w:sz w:val="20"/>
                <w:szCs w:val="20"/>
              </w:rPr>
              <w:lastRenderedPageBreak/>
              <w:t>Su prekėmis</w:t>
            </w:r>
          </w:p>
        </w:tc>
      </w:tr>
      <w:bookmarkEnd w:id="0"/>
    </w:tbl>
    <w:p w14:paraId="649DCAEC" w14:textId="77777777" w:rsidR="00674EF6" w:rsidRPr="004229A2" w:rsidRDefault="00674EF6" w:rsidP="00674EF6">
      <w:pPr>
        <w:tabs>
          <w:tab w:val="left" w:pos="-284"/>
        </w:tabs>
        <w:spacing w:after="0"/>
        <w:rPr>
          <w:rFonts w:ascii="Times New Roman" w:hAnsi="Times New Roman" w:cs="Times New Roman"/>
          <w:sz w:val="20"/>
          <w:szCs w:val="20"/>
          <w:lang w:eastAsia="ja-JP"/>
        </w:rPr>
      </w:pPr>
    </w:p>
    <w:p w14:paraId="147EB9F2" w14:textId="77777777" w:rsidR="00674EF6" w:rsidRPr="004229A2" w:rsidRDefault="00674EF6" w:rsidP="00674EF6">
      <w:pPr>
        <w:rPr>
          <w:rFonts w:ascii="Times New Roman" w:hAnsi="Times New Roman" w:cs="Times New Roman"/>
        </w:rPr>
      </w:pPr>
    </w:p>
    <w:p w14:paraId="5CB03634" w14:textId="77777777" w:rsidR="00435D93" w:rsidRPr="004229A2" w:rsidRDefault="00435D93">
      <w:pPr>
        <w:rPr>
          <w:rFonts w:ascii="Times New Roman" w:hAnsi="Times New Roman" w:cs="Times New Roman"/>
        </w:rPr>
      </w:pPr>
    </w:p>
    <w:sectPr w:rsidR="00435D93" w:rsidRPr="004229A2" w:rsidSect="002B3CC6">
      <w:pgSz w:w="11906" w:h="16838"/>
      <w:pgMar w:top="1701" w:right="567" w:bottom="1134" w:left="1701" w:header="567" w:footer="567" w:gutter="0"/>
      <w:cols w:space="1296"/>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Tahoma">
    <w:panose1 w:val="020B0604030504040204"/>
    <w:charset w:val="BA"/>
    <w:family w:val="swiss"/>
    <w:pitch w:val="variable"/>
    <w:sig w:usb0="E1002EFF" w:usb1="C000605B" w:usb2="00000029" w:usb3="00000000" w:csb0="000101FF" w:csb1="00000000"/>
  </w:font>
  <w:font w:name="Arial">
    <w:panose1 w:val="020B0604020202020204"/>
    <w:charset w:val="BA"/>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F101927"/>
    <w:multiLevelType w:val="hybridMultilevel"/>
    <w:tmpl w:val="6030AA1A"/>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16cid:durableId="174930385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6"/>
  <w:hyphenationZone w:val="396"/>
  <w:characterSpacingControl w:val="doNotCompress"/>
  <w:compat>
    <w:useFELayout/>
    <w:compatSetting w:name="compatibilityMode" w:uri="http://schemas.microsoft.com/office/word" w:val="12"/>
    <w:compatSetting w:name="useWord2013TrackBottomHyphenation" w:uri="http://schemas.microsoft.com/office/word" w:val="1"/>
  </w:compat>
  <w:rsids>
    <w:rsidRoot w:val="00FF4B4B"/>
    <w:rsid w:val="00011913"/>
    <w:rsid w:val="00016312"/>
    <w:rsid w:val="00057A41"/>
    <w:rsid w:val="00062E3B"/>
    <w:rsid w:val="000A1C84"/>
    <w:rsid w:val="000D1586"/>
    <w:rsid w:val="000E7F22"/>
    <w:rsid w:val="00140733"/>
    <w:rsid w:val="00153883"/>
    <w:rsid w:val="001D24F7"/>
    <w:rsid w:val="001D4C8A"/>
    <w:rsid w:val="00230E98"/>
    <w:rsid w:val="002515A2"/>
    <w:rsid w:val="0026394D"/>
    <w:rsid w:val="002B3CC6"/>
    <w:rsid w:val="002D506C"/>
    <w:rsid w:val="002F3D82"/>
    <w:rsid w:val="003031B2"/>
    <w:rsid w:val="003274D1"/>
    <w:rsid w:val="003828D6"/>
    <w:rsid w:val="003B150D"/>
    <w:rsid w:val="003C72B2"/>
    <w:rsid w:val="003D4505"/>
    <w:rsid w:val="003D453E"/>
    <w:rsid w:val="003F17E4"/>
    <w:rsid w:val="00410FC4"/>
    <w:rsid w:val="004142C9"/>
    <w:rsid w:val="004229A2"/>
    <w:rsid w:val="0043484D"/>
    <w:rsid w:val="00435D93"/>
    <w:rsid w:val="0045425E"/>
    <w:rsid w:val="004826A7"/>
    <w:rsid w:val="00490B95"/>
    <w:rsid w:val="004C66BA"/>
    <w:rsid w:val="004E4DE0"/>
    <w:rsid w:val="005050B1"/>
    <w:rsid w:val="00555607"/>
    <w:rsid w:val="00571E01"/>
    <w:rsid w:val="005835D5"/>
    <w:rsid w:val="00593C82"/>
    <w:rsid w:val="005B3060"/>
    <w:rsid w:val="00674EF6"/>
    <w:rsid w:val="00692D38"/>
    <w:rsid w:val="00731D96"/>
    <w:rsid w:val="00743FDA"/>
    <w:rsid w:val="007E0B3D"/>
    <w:rsid w:val="0080123A"/>
    <w:rsid w:val="00825E2A"/>
    <w:rsid w:val="00845605"/>
    <w:rsid w:val="00873672"/>
    <w:rsid w:val="0087583E"/>
    <w:rsid w:val="008C5EE5"/>
    <w:rsid w:val="00923A09"/>
    <w:rsid w:val="00932CF8"/>
    <w:rsid w:val="009414CB"/>
    <w:rsid w:val="009A3646"/>
    <w:rsid w:val="009C1152"/>
    <w:rsid w:val="009D0205"/>
    <w:rsid w:val="00A018DC"/>
    <w:rsid w:val="00A228FE"/>
    <w:rsid w:val="00A472E5"/>
    <w:rsid w:val="00A8640A"/>
    <w:rsid w:val="00AA6A47"/>
    <w:rsid w:val="00AC6539"/>
    <w:rsid w:val="00B10BE9"/>
    <w:rsid w:val="00B31264"/>
    <w:rsid w:val="00B578B7"/>
    <w:rsid w:val="00B66EEB"/>
    <w:rsid w:val="00BC72A5"/>
    <w:rsid w:val="00BD7CD0"/>
    <w:rsid w:val="00D40B86"/>
    <w:rsid w:val="00E06B8C"/>
    <w:rsid w:val="00E124D1"/>
    <w:rsid w:val="00E136BC"/>
    <w:rsid w:val="00E24D79"/>
    <w:rsid w:val="00E93B5D"/>
    <w:rsid w:val="00EA1449"/>
    <w:rsid w:val="00EB23B3"/>
    <w:rsid w:val="00ED6E58"/>
    <w:rsid w:val="00F4545A"/>
    <w:rsid w:val="00F55EAC"/>
    <w:rsid w:val="00FA14D2"/>
    <w:rsid w:val="00FA550C"/>
    <w:rsid w:val="00FA58B4"/>
    <w:rsid w:val="00FA689C"/>
    <w:rsid w:val="00FB562B"/>
    <w:rsid w:val="00FC3E61"/>
    <w:rsid w:val="00FF4B4B"/>
  </w:rsids>
  <m:mathPr>
    <m:mathFont m:val="Cambria Math"/>
    <m:brkBin m:val="before"/>
    <m:brkBinSub m:val="--"/>
    <m:smallFrac/>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1D54999"/>
  <w15:docId w15:val="{DA926303-66E8-458E-8784-6F2AB3B40C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B3CC6"/>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057A4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57A41"/>
    <w:rPr>
      <w:rFonts w:ascii="Tahoma" w:hAnsi="Tahoma" w:cs="Tahoma"/>
      <w:sz w:val="16"/>
      <w:szCs w:val="16"/>
    </w:rPr>
  </w:style>
  <w:style w:type="character" w:styleId="CommentReference">
    <w:name w:val="annotation reference"/>
    <w:basedOn w:val="DefaultParagraphFont"/>
    <w:uiPriority w:val="99"/>
    <w:semiHidden/>
    <w:unhideWhenUsed/>
    <w:rsid w:val="00845605"/>
    <w:rPr>
      <w:sz w:val="16"/>
      <w:szCs w:val="16"/>
    </w:rPr>
  </w:style>
  <w:style w:type="paragraph" w:styleId="CommentText">
    <w:name w:val="annotation text"/>
    <w:basedOn w:val="Normal"/>
    <w:link w:val="CommentTextChar"/>
    <w:uiPriority w:val="99"/>
    <w:unhideWhenUsed/>
    <w:rsid w:val="00845605"/>
    <w:pPr>
      <w:spacing w:line="240" w:lineRule="auto"/>
    </w:pPr>
    <w:rPr>
      <w:sz w:val="20"/>
      <w:szCs w:val="20"/>
    </w:rPr>
  </w:style>
  <w:style w:type="character" w:customStyle="1" w:styleId="CommentTextChar">
    <w:name w:val="Comment Text Char"/>
    <w:basedOn w:val="DefaultParagraphFont"/>
    <w:link w:val="CommentText"/>
    <w:uiPriority w:val="99"/>
    <w:rsid w:val="00845605"/>
    <w:rPr>
      <w:sz w:val="20"/>
      <w:szCs w:val="20"/>
    </w:rPr>
  </w:style>
  <w:style w:type="paragraph" w:styleId="CommentSubject">
    <w:name w:val="annotation subject"/>
    <w:basedOn w:val="CommentText"/>
    <w:next w:val="CommentText"/>
    <w:link w:val="CommentSubjectChar"/>
    <w:uiPriority w:val="99"/>
    <w:semiHidden/>
    <w:unhideWhenUsed/>
    <w:rsid w:val="00845605"/>
    <w:rPr>
      <w:b/>
      <w:bCs/>
    </w:rPr>
  </w:style>
  <w:style w:type="character" w:customStyle="1" w:styleId="CommentSubjectChar">
    <w:name w:val="Comment Subject Char"/>
    <w:basedOn w:val="CommentTextChar"/>
    <w:link w:val="CommentSubject"/>
    <w:uiPriority w:val="99"/>
    <w:semiHidden/>
    <w:rsid w:val="00845605"/>
    <w:rPr>
      <w:b/>
      <w:bCs/>
      <w:sz w:val="20"/>
      <w:szCs w:val="20"/>
    </w:rPr>
  </w:style>
  <w:style w:type="paragraph" w:styleId="ListParagraph">
    <w:name w:val="List Paragraph"/>
    <w:basedOn w:val="Normal"/>
    <w:uiPriority w:val="34"/>
    <w:qFormat/>
    <w:rsid w:val="000E7F22"/>
    <w:pPr>
      <w:ind w:left="720"/>
      <w:contextualSpacing/>
    </w:pPr>
  </w:style>
  <w:style w:type="table" w:styleId="TableGrid">
    <w:name w:val="Table Grid"/>
    <w:basedOn w:val="TableNormal"/>
    <w:uiPriority w:val="39"/>
    <w:rsid w:val="00674EF6"/>
    <w:pPr>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nhideWhenUsed/>
    <w:rsid w:val="00674EF6"/>
    <w:rPr>
      <w:color w:val="0000FF" w:themeColor="hyperlink"/>
      <w:u w:val="single"/>
    </w:rPr>
  </w:style>
  <w:style w:type="paragraph" w:styleId="Revision">
    <w:name w:val="Revision"/>
    <w:hidden/>
    <w:uiPriority w:val="99"/>
    <w:semiHidden/>
    <w:rsid w:val="004229A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image" Target="media/image14.jpeg"/><Relationship Id="rId3" Type="http://schemas.openxmlformats.org/officeDocument/2006/relationships/settings" Target="settings.xml"/><Relationship Id="rId21" Type="http://schemas.openxmlformats.org/officeDocument/2006/relationships/image" Target="media/image17.jpeg"/><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3.jpeg"/><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6.jpe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24" Type="http://schemas.openxmlformats.org/officeDocument/2006/relationships/theme" Target="theme/theme1.xml"/><Relationship Id="rId5" Type="http://schemas.openxmlformats.org/officeDocument/2006/relationships/image" Target="media/image1.jpeg"/><Relationship Id="rId15" Type="http://schemas.openxmlformats.org/officeDocument/2006/relationships/image" Target="media/image11.jpeg"/><Relationship Id="rId23" Type="http://schemas.openxmlformats.org/officeDocument/2006/relationships/fontTable" Target="fontTable.xml"/><Relationship Id="rId10" Type="http://schemas.openxmlformats.org/officeDocument/2006/relationships/image" Target="media/image6.jpeg"/><Relationship Id="rId19" Type="http://schemas.openxmlformats.org/officeDocument/2006/relationships/image" Target="media/image15.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hyperlink" Target="https://aaa.lrv.l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26</TotalTime>
  <Pages>15</Pages>
  <Words>1683</Words>
  <Characters>9596</Characters>
  <Application>Microsoft Office Word</Application>
  <DocSecurity>0</DocSecurity>
  <Lines>79</Lines>
  <Paragraphs>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11257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2025-05-13T10:54:00Z</dcterms:created>
  <dcterms:modified xsi:type="dcterms:W3CDTF">2025-05-30T08:31:00Z</dcterms:modified>
</cp:coreProperties>
</file>